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6A065F" w14:textId="77777777" w:rsidR="00845E3E" w:rsidRPr="00845E3E" w:rsidRDefault="00845E3E" w:rsidP="00845E3E">
      <w:pPr>
        <w:jc w:val="center"/>
        <w:rPr>
          <w:b/>
          <w:sz w:val="24"/>
          <w:szCs w:val="24"/>
        </w:rPr>
      </w:pPr>
      <w:r w:rsidRPr="00845E3E">
        <w:rPr>
          <w:b/>
          <w:sz w:val="24"/>
          <w:szCs w:val="24"/>
        </w:rPr>
        <w:t>ТЕХНИЧЕСКАЯ СПЕЦИФИКАЦИЯ</w:t>
      </w:r>
    </w:p>
    <w:p w14:paraId="0CDA1319" w14:textId="77777777" w:rsidR="00845E3E" w:rsidRPr="00845E3E" w:rsidRDefault="00845E3E" w:rsidP="00845E3E">
      <w:pPr>
        <w:rPr>
          <w:b/>
          <w:sz w:val="24"/>
          <w:szCs w:val="24"/>
        </w:rPr>
      </w:pPr>
    </w:p>
    <w:p w14:paraId="0C975944" w14:textId="3AD9289D" w:rsidR="00845E3E" w:rsidRPr="00845E3E" w:rsidRDefault="00845E3E" w:rsidP="00845E3E">
      <w:pPr>
        <w:rPr>
          <w:b/>
          <w:sz w:val="24"/>
          <w:szCs w:val="24"/>
        </w:rPr>
      </w:pPr>
      <w:r w:rsidRPr="00845E3E">
        <w:rPr>
          <w:b/>
          <w:sz w:val="24"/>
          <w:szCs w:val="24"/>
        </w:rPr>
        <w:t>Наименование услуги:</w:t>
      </w:r>
      <w:r>
        <w:rPr>
          <w:b/>
          <w:sz w:val="24"/>
          <w:szCs w:val="24"/>
        </w:rPr>
        <w:t xml:space="preserve"> </w:t>
      </w:r>
      <w:r w:rsidRPr="00845E3E">
        <w:rPr>
          <w:sz w:val="24"/>
          <w:szCs w:val="24"/>
        </w:rPr>
        <w:t>Техническое обслуживание оборудования</w:t>
      </w:r>
      <w:r>
        <w:rPr>
          <w:b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модульного ЦОД в составе систем гарантированного питания, бесперебойного питания, </w:t>
      </w:r>
      <w:r>
        <w:rPr>
          <w:sz w:val="24"/>
          <w:szCs w:val="24"/>
        </w:rPr>
        <w:t xml:space="preserve">распределения </w:t>
      </w:r>
      <w:bookmarkStart w:id="0" w:name="OLE_LINK88"/>
      <w:bookmarkStart w:id="1" w:name="OLE_LINK89"/>
      <w:r>
        <w:rPr>
          <w:sz w:val="24"/>
          <w:szCs w:val="24"/>
        </w:rPr>
        <w:t>электропитания,</w:t>
      </w:r>
      <w:bookmarkEnd w:id="0"/>
      <w:bookmarkEnd w:id="1"/>
      <w:r>
        <w:rPr>
          <w:color w:val="000000"/>
          <w:sz w:val="24"/>
          <w:szCs w:val="24"/>
        </w:rPr>
        <w:t xml:space="preserve"> прецизионного кондиционирования, АГПТ. </w:t>
      </w:r>
    </w:p>
    <w:p w14:paraId="6119709C" w14:textId="77777777" w:rsidR="00845E3E" w:rsidRDefault="00845E3E" w:rsidP="001D6914">
      <w:pPr>
        <w:jc w:val="center"/>
        <w:rPr>
          <w:b/>
          <w:sz w:val="24"/>
          <w:szCs w:val="24"/>
        </w:rPr>
      </w:pPr>
    </w:p>
    <w:p w14:paraId="174BB8C6" w14:textId="5C7D7378" w:rsidR="00845E3E" w:rsidRPr="00845E3E" w:rsidRDefault="00845E3E" w:rsidP="00AD6AC0">
      <w:pPr>
        <w:spacing w:after="120"/>
        <w:rPr>
          <w:b/>
          <w:bCs/>
          <w:color w:val="000000"/>
          <w:sz w:val="24"/>
          <w:szCs w:val="24"/>
        </w:rPr>
      </w:pPr>
      <w:r w:rsidRPr="00845E3E">
        <w:rPr>
          <w:b/>
          <w:bCs/>
          <w:color w:val="000000"/>
          <w:sz w:val="24"/>
          <w:szCs w:val="24"/>
        </w:rPr>
        <w:t xml:space="preserve">Описание </w:t>
      </w:r>
      <w:r>
        <w:rPr>
          <w:b/>
          <w:bCs/>
          <w:color w:val="000000"/>
          <w:sz w:val="24"/>
          <w:szCs w:val="24"/>
        </w:rPr>
        <w:t>услуги</w:t>
      </w:r>
      <w:r w:rsidRPr="00845E3E">
        <w:rPr>
          <w:b/>
          <w:bCs/>
          <w:color w:val="000000"/>
          <w:sz w:val="24"/>
          <w:szCs w:val="24"/>
        </w:rPr>
        <w:t>:</w:t>
      </w:r>
    </w:p>
    <w:p w14:paraId="40FCB361" w14:textId="34A5F48D" w:rsidR="00845E3E" w:rsidRPr="00845E3E" w:rsidRDefault="00AD6AC0" w:rsidP="00AD6AC0">
      <w:pPr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Кол-во</w:t>
      </w:r>
      <w:r w:rsidR="00845E3E" w:rsidRPr="00845E3E">
        <w:rPr>
          <w:b/>
          <w:bCs/>
          <w:color w:val="000000"/>
          <w:sz w:val="24"/>
          <w:szCs w:val="24"/>
        </w:rPr>
        <w:t xml:space="preserve">: </w:t>
      </w:r>
      <w:r w:rsidR="00845E3E" w:rsidRPr="00845E3E">
        <w:rPr>
          <w:bCs/>
          <w:color w:val="000000"/>
          <w:sz w:val="24"/>
          <w:szCs w:val="24"/>
        </w:rPr>
        <w:t xml:space="preserve">1 </w:t>
      </w:r>
      <w:r w:rsidR="00845E3E">
        <w:rPr>
          <w:bCs/>
          <w:color w:val="000000"/>
          <w:sz w:val="24"/>
          <w:szCs w:val="24"/>
        </w:rPr>
        <w:t>услуга</w:t>
      </w:r>
    </w:p>
    <w:p w14:paraId="397A65BB" w14:textId="6E013EFC" w:rsidR="00845E3E" w:rsidRPr="00845E3E" w:rsidRDefault="00845E3E" w:rsidP="00AD6AC0">
      <w:pPr>
        <w:rPr>
          <w:sz w:val="24"/>
          <w:szCs w:val="24"/>
        </w:rPr>
      </w:pPr>
      <w:r w:rsidRPr="00845E3E">
        <w:rPr>
          <w:b/>
          <w:sz w:val="24"/>
          <w:szCs w:val="24"/>
        </w:rPr>
        <w:t xml:space="preserve">Срок </w:t>
      </w:r>
      <w:bookmarkStart w:id="2" w:name="OLE_LINK71"/>
      <w:r>
        <w:rPr>
          <w:b/>
          <w:sz w:val="24"/>
          <w:szCs w:val="24"/>
        </w:rPr>
        <w:t>выполнения услуги</w:t>
      </w:r>
      <w:bookmarkEnd w:id="2"/>
      <w:r w:rsidRPr="00845E3E"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12</w:t>
      </w:r>
      <w:r w:rsidRPr="00845E3E">
        <w:rPr>
          <w:sz w:val="24"/>
          <w:szCs w:val="24"/>
        </w:rPr>
        <w:t xml:space="preserve"> </w:t>
      </w:r>
      <w:r>
        <w:rPr>
          <w:sz w:val="24"/>
          <w:szCs w:val="24"/>
        </w:rPr>
        <w:t>месяцев с даты подписания Договора</w:t>
      </w:r>
      <w:r w:rsidRPr="00845E3E">
        <w:rPr>
          <w:sz w:val="24"/>
          <w:szCs w:val="24"/>
        </w:rPr>
        <w:t xml:space="preserve"> </w:t>
      </w:r>
    </w:p>
    <w:p w14:paraId="279D9A71" w14:textId="29EB1EA6" w:rsidR="00845E3E" w:rsidRPr="00845E3E" w:rsidRDefault="00845E3E" w:rsidP="00AD6AC0">
      <w:pPr>
        <w:rPr>
          <w:b/>
          <w:sz w:val="24"/>
          <w:szCs w:val="24"/>
        </w:rPr>
      </w:pPr>
      <w:r w:rsidRPr="00845E3E">
        <w:rPr>
          <w:b/>
          <w:sz w:val="24"/>
          <w:szCs w:val="24"/>
        </w:rPr>
        <w:t xml:space="preserve">Адрес </w:t>
      </w:r>
      <w:r w:rsidR="00AD6AC0">
        <w:rPr>
          <w:b/>
          <w:sz w:val="24"/>
          <w:szCs w:val="24"/>
        </w:rPr>
        <w:t>выполнения услуги</w:t>
      </w:r>
      <w:r w:rsidRPr="00845E3E">
        <w:rPr>
          <w:b/>
          <w:sz w:val="24"/>
          <w:szCs w:val="24"/>
        </w:rPr>
        <w:t xml:space="preserve">: </w:t>
      </w:r>
      <w:r w:rsidRPr="00845E3E">
        <w:rPr>
          <w:sz w:val="24"/>
          <w:szCs w:val="24"/>
        </w:rPr>
        <w:t xml:space="preserve">г. Алматы, ул. </w:t>
      </w:r>
      <w:r>
        <w:rPr>
          <w:sz w:val="24"/>
          <w:szCs w:val="24"/>
        </w:rPr>
        <w:t>Тимирязева 26/29</w:t>
      </w:r>
    </w:p>
    <w:p w14:paraId="643A9CEB" w14:textId="74375F9C" w:rsidR="00845E3E" w:rsidRPr="00845E3E" w:rsidRDefault="00845E3E" w:rsidP="00AD6AC0">
      <w:pPr>
        <w:rPr>
          <w:sz w:val="24"/>
          <w:szCs w:val="24"/>
        </w:rPr>
      </w:pPr>
      <w:r w:rsidRPr="00845E3E">
        <w:rPr>
          <w:b/>
          <w:sz w:val="24"/>
          <w:szCs w:val="24"/>
        </w:rPr>
        <w:t xml:space="preserve">Срок оплаты: </w:t>
      </w:r>
      <w:r>
        <w:rPr>
          <w:sz w:val="24"/>
          <w:szCs w:val="24"/>
        </w:rPr>
        <w:t xml:space="preserve">по факту выполнения </w:t>
      </w:r>
      <w:r w:rsidR="005D1EF6">
        <w:rPr>
          <w:sz w:val="24"/>
          <w:szCs w:val="24"/>
        </w:rPr>
        <w:t>квартального</w:t>
      </w:r>
      <w:r w:rsidR="00AD6AC0">
        <w:rPr>
          <w:sz w:val="24"/>
          <w:szCs w:val="24"/>
        </w:rPr>
        <w:t xml:space="preserve"> </w:t>
      </w:r>
      <w:r>
        <w:rPr>
          <w:sz w:val="24"/>
          <w:szCs w:val="24"/>
        </w:rPr>
        <w:t>сегмента работ</w:t>
      </w:r>
    </w:p>
    <w:p w14:paraId="0135037C" w14:textId="77777777" w:rsidR="001D6914" w:rsidRPr="00A82CCF" w:rsidRDefault="001D6914" w:rsidP="001D6914">
      <w:pPr>
        <w:jc w:val="center"/>
        <w:rPr>
          <w:b/>
          <w:sz w:val="24"/>
          <w:szCs w:val="24"/>
        </w:rPr>
      </w:pPr>
    </w:p>
    <w:p w14:paraId="6FB53958" w14:textId="6A0E2856" w:rsidR="00A82CCF" w:rsidRDefault="00A82CCF" w:rsidP="00A82CCF">
      <w:pPr>
        <w:widowControl/>
        <w:autoSpaceDE/>
        <w:autoSpaceDN/>
        <w:adjustRightInd/>
        <w:spacing w:after="120"/>
        <w:ind w:left="360"/>
        <w:rPr>
          <w:b/>
          <w:bCs/>
          <w:sz w:val="24"/>
          <w:szCs w:val="24"/>
        </w:rPr>
      </w:pPr>
      <w:r w:rsidRPr="00A82CCF">
        <w:rPr>
          <w:b/>
          <w:bCs/>
          <w:sz w:val="24"/>
          <w:szCs w:val="24"/>
        </w:rPr>
        <w:t xml:space="preserve">Перечень, количество и периодичность ТО оборудования: 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993"/>
        <w:gridCol w:w="850"/>
      </w:tblGrid>
      <w:tr w:rsidR="00A82CCF" w:rsidRPr="00A82CCF" w14:paraId="455172D0" w14:textId="77777777" w:rsidTr="006F0B8C">
        <w:trPr>
          <w:trHeight w:val="467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4003C" w14:textId="6417BEBB" w:rsidR="00A82CCF" w:rsidRPr="00A82CCF" w:rsidRDefault="00845E3E" w:rsidP="008810F1">
            <w:pPr>
              <w:spacing w:line="25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Комплект</w:t>
            </w:r>
            <w:r w:rsidR="008810F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оборудования в составе </w:t>
            </w:r>
            <w:r w:rsidR="008810F1">
              <w:rPr>
                <w:b/>
                <w:sz w:val="24"/>
                <w:szCs w:val="24"/>
              </w:rPr>
              <w:t xml:space="preserve">модульного </w:t>
            </w:r>
            <w:r>
              <w:rPr>
                <w:b/>
                <w:sz w:val="24"/>
                <w:szCs w:val="24"/>
              </w:rPr>
              <w:t>ЦОД</w:t>
            </w:r>
            <w:r w:rsidR="008810F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F713C" w14:textId="145800A9" w:rsidR="00A82CCF" w:rsidRPr="00A82CCF" w:rsidRDefault="00A82CCF" w:rsidP="00A82CCF">
            <w:pPr>
              <w:spacing w:line="25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A82CCF">
              <w:rPr>
                <w:b/>
                <w:bCs/>
                <w:sz w:val="24"/>
                <w:szCs w:val="24"/>
                <w:lang w:eastAsia="en-US"/>
              </w:rPr>
              <w:t>Кол-во</w:t>
            </w:r>
          </w:p>
          <w:p w14:paraId="1219E401" w14:textId="4319B469" w:rsidR="00A82CCF" w:rsidRPr="00A82CCF" w:rsidRDefault="008810F1" w:rsidP="00EE0C1B">
            <w:pPr>
              <w:spacing w:line="256" w:lineRule="auto"/>
              <w:ind w:left="-113" w:right="-108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о</w:t>
            </w:r>
            <w:r w:rsidR="00A82CCF" w:rsidRPr="00A82CCF">
              <w:rPr>
                <w:b/>
                <w:bCs/>
                <w:sz w:val="24"/>
                <w:szCs w:val="24"/>
                <w:lang w:eastAsia="en-US"/>
              </w:rPr>
              <w:t>боруд</w:t>
            </w:r>
            <w:r>
              <w:rPr>
                <w:b/>
                <w:bCs/>
                <w:sz w:val="24"/>
                <w:szCs w:val="24"/>
                <w:lang w:eastAsia="en-US"/>
              </w:rPr>
              <w:t>.,</w:t>
            </w:r>
            <w:r w:rsidR="00845E3E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EE0C1B">
              <w:rPr>
                <w:b/>
                <w:bCs/>
                <w:sz w:val="24"/>
                <w:szCs w:val="24"/>
                <w:lang w:eastAsia="en-US"/>
              </w:rPr>
              <w:t>компл</w:t>
            </w:r>
            <w:r w:rsidR="00845E3E">
              <w:rPr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042CD" w14:textId="2ABD8DB3" w:rsidR="00A82CCF" w:rsidRPr="00A82CCF" w:rsidRDefault="008810F1" w:rsidP="006F0B8C">
            <w:pPr>
              <w:spacing w:line="256" w:lineRule="auto"/>
              <w:ind w:left="-113" w:right="-10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К</w:t>
            </w:r>
            <w:r w:rsidR="00A82CCF" w:rsidRPr="00A82CCF">
              <w:rPr>
                <w:b/>
                <w:bCs/>
                <w:sz w:val="24"/>
                <w:szCs w:val="24"/>
                <w:lang w:eastAsia="en-US"/>
              </w:rPr>
              <w:t xml:space="preserve">ол-во </w:t>
            </w:r>
          </w:p>
          <w:p w14:paraId="064CA48D" w14:textId="44F1C426" w:rsidR="00A82CCF" w:rsidRPr="00A82CCF" w:rsidRDefault="00A82CCF" w:rsidP="00A82CCF">
            <w:pPr>
              <w:spacing w:line="25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A82CCF">
              <w:rPr>
                <w:b/>
                <w:bCs/>
                <w:sz w:val="24"/>
                <w:szCs w:val="24"/>
                <w:lang w:eastAsia="en-US"/>
              </w:rPr>
              <w:t xml:space="preserve"> ТО в год</w:t>
            </w:r>
            <w:r w:rsidR="008810F1">
              <w:rPr>
                <w:b/>
                <w:bCs/>
                <w:sz w:val="24"/>
                <w:szCs w:val="24"/>
                <w:lang w:eastAsia="en-US"/>
              </w:rPr>
              <w:t>.</w:t>
            </w:r>
          </w:p>
        </w:tc>
      </w:tr>
      <w:tr w:rsidR="008810F1" w:rsidRPr="00A82CCF" w14:paraId="19A139C2" w14:textId="77777777" w:rsidTr="006F0B8C">
        <w:trPr>
          <w:trHeight w:val="335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6768" w14:textId="1DE060E6" w:rsidR="008810F1" w:rsidRDefault="008810F1" w:rsidP="006F0B8C">
            <w:pPr>
              <w:spacing w:line="256" w:lineRule="auto"/>
              <w:ind w:right="-10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Дизель-генераторная установка </w:t>
            </w:r>
            <w:r w:rsidR="00F03398">
              <w:rPr>
                <w:color w:val="000000"/>
                <w:sz w:val="24"/>
                <w:szCs w:val="24"/>
              </w:rPr>
              <w:t xml:space="preserve">модели </w:t>
            </w:r>
            <w:r w:rsidRPr="00F03398">
              <w:rPr>
                <w:color w:val="000000"/>
                <w:sz w:val="24"/>
                <w:szCs w:val="24"/>
              </w:rPr>
              <w:t>Cummins С220D5e 220кВА</w:t>
            </w:r>
            <w:r w:rsidR="00F03398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в заводском</w:t>
            </w:r>
            <w:r w:rsidR="00F03398">
              <w:rPr>
                <w:color w:val="000000"/>
                <w:sz w:val="24"/>
                <w:szCs w:val="24"/>
              </w:rPr>
              <w:t xml:space="preserve"> </w:t>
            </w:r>
            <w:r w:rsidR="00F03398">
              <w:rPr>
                <w:sz w:val="24"/>
                <w:szCs w:val="24"/>
              </w:rPr>
              <w:t>всепогодном шумопоглощающем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F03398">
              <w:rPr>
                <w:color w:val="000000"/>
                <w:sz w:val="24"/>
                <w:szCs w:val="24"/>
              </w:rPr>
              <w:t>капоте</w:t>
            </w:r>
            <w:r>
              <w:rPr>
                <w:color w:val="000000"/>
                <w:sz w:val="24"/>
                <w:szCs w:val="24"/>
              </w:rPr>
              <w:t>,</w:t>
            </w:r>
            <w:r w:rsidR="00F03398">
              <w:rPr>
                <w:color w:val="000000"/>
                <w:sz w:val="24"/>
                <w:szCs w:val="24"/>
              </w:rPr>
              <w:t xml:space="preserve"> с панелью управления, глушителем</w:t>
            </w:r>
            <w:r>
              <w:rPr>
                <w:color w:val="000000"/>
                <w:sz w:val="24"/>
                <w:szCs w:val="24"/>
              </w:rPr>
              <w:t xml:space="preserve"> с катализатором в комплекте.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B229" w14:textId="0842B4CE" w:rsidR="008810F1" w:rsidRDefault="008810F1" w:rsidP="008810F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9D45" w14:textId="021EF15F" w:rsidR="008810F1" w:rsidRPr="00A82CCF" w:rsidRDefault="008810F1" w:rsidP="008810F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8810F1" w:rsidRPr="00A82CCF" w14:paraId="1626B1A7" w14:textId="77777777" w:rsidTr="006F0B8C">
        <w:trPr>
          <w:trHeight w:val="335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4BA1C" w14:textId="6E93DD17" w:rsidR="008810F1" w:rsidRDefault="008810F1" w:rsidP="006F0B8C">
            <w:pPr>
              <w:spacing w:line="256" w:lineRule="auto"/>
              <w:ind w:right="-107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 бесперебойного питания производства </w:t>
            </w:r>
            <w:bookmarkStart w:id="3" w:name="OLE_LINK98"/>
            <w:r>
              <w:rPr>
                <w:sz w:val="24"/>
                <w:szCs w:val="24"/>
              </w:rPr>
              <w:t xml:space="preserve">Vertiv серии Liebert АРМ 90 </w:t>
            </w:r>
            <w:bookmarkEnd w:id="3"/>
            <w:r>
              <w:rPr>
                <w:sz w:val="24"/>
                <w:szCs w:val="24"/>
              </w:rPr>
              <w:t xml:space="preserve">кВА, 400В, 50Гц, 3ф/3ф, </w:t>
            </w:r>
            <w:r w:rsidRPr="00754958">
              <w:rPr>
                <w:sz w:val="24"/>
                <w:szCs w:val="24"/>
              </w:rPr>
              <w:t>3 силовых модуля 30 кВт</w:t>
            </w:r>
            <w:r>
              <w:rPr>
                <w:sz w:val="24"/>
                <w:szCs w:val="24"/>
              </w:rPr>
              <w:t xml:space="preserve">, карта мониторинга (IS-UNITY-DP), шкаф с </w:t>
            </w:r>
            <w:r w:rsidR="006F0B8C">
              <w:rPr>
                <w:sz w:val="24"/>
                <w:szCs w:val="24"/>
              </w:rPr>
              <w:t>АКБ</w:t>
            </w:r>
            <w:r>
              <w:rPr>
                <w:sz w:val="24"/>
                <w:szCs w:val="24"/>
              </w:rPr>
              <w:t xml:space="preserve"> 12В, 90А в количестве </w:t>
            </w:r>
            <w:r w:rsidRPr="00754958">
              <w:rPr>
                <w:sz w:val="24"/>
                <w:szCs w:val="24"/>
              </w:rPr>
              <w:t>40 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4C354" w14:textId="2CBC64D5" w:rsidR="008810F1" w:rsidRDefault="008810F1" w:rsidP="008810F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2A6F" w14:textId="52750E47" w:rsidR="008810F1" w:rsidRDefault="008810F1" w:rsidP="008810F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8810F1" w:rsidRPr="00A82CCF" w14:paraId="68909360" w14:textId="77777777" w:rsidTr="006F0B8C">
        <w:trPr>
          <w:trHeight w:val="335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B796A" w14:textId="4BBF0BDB" w:rsidR="008810F1" w:rsidRDefault="008810F1" w:rsidP="006F0B8C">
            <w:pPr>
              <w:spacing w:line="256" w:lineRule="auto"/>
              <w:ind w:right="-10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Кондиционер Liebert CR021RA с большим </w:t>
            </w:r>
            <w:bookmarkStart w:id="4" w:name="OLE_LINK28"/>
            <w:bookmarkStart w:id="5" w:name="OLE_LINK29"/>
            <w:r>
              <w:rPr>
                <w:sz w:val="24"/>
                <w:szCs w:val="24"/>
                <w:lang w:eastAsia="en-US"/>
              </w:rPr>
              <w:t>графическим дисплеем</w:t>
            </w:r>
            <w:bookmarkEnd w:id="4"/>
            <w:bookmarkEnd w:id="5"/>
            <w:r>
              <w:rPr>
                <w:sz w:val="24"/>
                <w:szCs w:val="24"/>
                <w:lang w:eastAsia="en-US"/>
              </w:rPr>
              <w:t>, без паро</w:t>
            </w:r>
            <w:r w:rsidR="006F0B8C">
              <w:rPr>
                <w:sz w:val="24"/>
                <w:szCs w:val="24"/>
                <w:lang w:eastAsia="en-US"/>
              </w:rPr>
              <w:t xml:space="preserve"> -</w:t>
            </w:r>
            <w:r>
              <w:rPr>
                <w:sz w:val="24"/>
                <w:szCs w:val="24"/>
                <w:lang w:eastAsia="en-US"/>
              </w:rPr>
              <w:t>увлажнителя, с картой</w:t>
            </w:r>
            <w:r w:rsidR="006F0B8C">
              <w:rPr>
                <w:sz w:val="24"/>
                <w:szCs w:val="24"/>
                <w:lang w:eastAsia="en-US"/>
              </w:rPr>
              <w:t xml:space="preserve"> мониторинга IntellislotUnity, </w:t>
            </w:r>
            <w:r>
              <w:rPr>
                <w:sz w:val="24"/>
                <w:szCs w:val="24"/>
                <w:lang w:eastAsia="en-US"/>
              </w:rPr>
              <w:t>наружным блоком HCR43.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DAF8D" w14:textId="07F6CB4C" w:rsidR="008810F1" w:rsidRDefault="008810F1" w:rsidP="008810F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781B" w14:textId="21E1C740" w:rsidR="008810F1" w:rsidRDefault="008810F1" w:rsidP="008810F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A82CCF" w:rsidRPr="00A82CCF" w14:paraId="2F9C60A6" w14:textId="77777777" w:rsidTr="006F0B8C">
        <w:trPr>
          <w:trHeight w:val="335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E7B3D" w14:textId="659FF2D6" w:rsidR="00A82CCF" w:rsidRPr="00A82CCF" w:rsidRDefault="00845E3E" w:rsidP="006F0B8C">
            <w:pPr>
              <w:spacing w:line="256" w:lineRule="auto"/>
              <w:ind w:right="-107"/>
              <w:rPr>
                <w:color w:val="000000"/>
                <w:sz w:val="24"/>
                <w:szCs w:val="24"/>
                <w:lang w:eastAsia="en-US"/>
              </w:rPr>
            </w:pPr>
            <w:bookmarkStart w:id="6" w:name="_Hlk148005178"/>
            <w:r>
              <w:rPr>
                <w:sz w:val="24"/>
                <w:szCs w:val="24"/>
              </w:rPr>
              <w:t>Кондиционер Liebert CR021RA с малым графическим дисплеем, с пароувлаж</w:t>
            </w:r>
            <w:r w:rsidR="006F0B8C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нителем, </w:t>
            </w:r>
            <w:bookmarkStart w:id="7" w:name="OLE_LINK30"/>
            <w:r>
              <w:rPr>
                <w:sz w:val="24"/>
                <w:szCs w:val="24"/>
              </w:rPr>
              <w:t>картой мониторинга IntellislotUnity</w:t>
            </w:r>
            <w:bookmarkStart w:id="8" w:name="OLE_LINK25"/>
            <w:bookmarkStart w:id="9" w:name="OLE_LINK26"/>
            <w:r w:rsidR="008810F1">
              <w:rPr>
                <w:sz w:val="24"/>
                <w:szCs w:val="24"/>
              </w:rPr>
              <w:t xml:space="preserve"> и н</w:t>
            </w:r>
            <w:r w:rsidR="008810F1" w:rsidRPr="00754958">
              <w:rPr>
                <w:sz w:val="24"/>
                <w:szCs w:val="24"/>
              </w:rPr>
              <w:t>аружны</w:t>
            </w:r>
            <w:r w:rsidR="008810F1">
              <w:rPr>
                <w:sz w:val="24"/>
                <w:szCs w:val="24"/>
              </w:rPr>
              <w:t xml:space="preserve">м блоком </w:t>
            </w:r>
            <w:r w:rsidR="008810F1" w:rsidRPr="00754958">
              <w:rPr>
                <w:sz w:val="24"/>
                <w:szCs w:val="24"/>
              </w:rPr>
              <w:t>HCR43</w:t>
            </w:r>
            <w:bookmarkEnd w:id="8"/>
            <w:bookmarkEnd w:id="9"/>
            <w:r w:rsidR="008810F1">
              <w:rPr>
                <w:sz w:val="24"/>
                <w:szCs w:val="24"/>
              </w:rPr>
              <w:t>.</w:t>
            </w:r>
            <w:bookmarkEnd w:id="7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ABFA9" w14:textId="04D814F1" w:rsidR="00A82CCF" w:rsidRPr="00A82CCF" w:rsidRDefault="00845E3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76A78" w14:textId="77777777" w:rsidR="00A82CCF" w:rsidRPr="00A82CCF" w:rsidRDefault="00A82CC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82CCF">
              <w:rPr>
                <w:sz w:val="24"/>
                <w:szCs w:val="24"/>
                <w:lang w:eastAsia="en-US"/>
              </w:rPr>
              <w:t>4</w:t>
            </w:r>
          </w:p>
        </w:tc>
      </w:tr>
      <w:bookmarkEnd w:id="6"/>
      <w:tr w:rsidR="00F03398" w:rsidRPr="00A82CCF" w14:paraId="68ED1A84" w14:textId="77777777" w:rsidTr="006F0B8C">
        <w:trPr>
          <w:trHeight w:val="335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5547" w14:textId="09F24E4B" w:rsidR="00F03398" w:rsidRDefault="00F03398" w:rsidP="00F03398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Система автоматического газового пожаротушения (УАГПТ) и пожарной сигнализации (УАПС).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50A0" w14:textId="7646E635" w:rsidR="00F03398" w:rsidRPr="00A82CCF" w:rsidRDefault="00F03398" w:rsidP="00F0339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B6B4" w14:textId="18FA75CB" w:rsidR="00F03398" w:rsidRPr="00A82CCF" w:rsidRDefault="00F03398" w:rsidP="00F0339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EE0C1B" w:rsidRPr="00A82CCF" w14:paraId="4C93CA1B" w14:textId="77777777" w:rsidTr="006F0B8C">
        <w:trPr>
          <w:trHeight w:val="335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B5F3" w14:textId="13E89E07" w:rsidR="00EE0C1B" w:rsidRPr="00EE0C1B" w:rsidRDefault="00EE0C1B" w:rsidP="00350F2A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распределения электропитания в составе</w:t>
            </w:r>
            <w:r w:rsidRPr="00EE0C1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Щит ВРУ - Устройство комплектное низковольт</w:t>
            </w:r>
            <w:r w:rsidR="00350F2A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ое распределения и управления (НКУ) </w:t>
            </w:r>
            <w:bookmarkStart w:id="10" w:name="OLE_LINK90"/>
            <w:r>
              <w:rPr>
                <w:sz w:val="24"/>
                <w:szCs w:val="24"/>
              </w:rPr>
              <w:t xml:space="preserve">– 1 шт., </w:t>
            </w:r>
            <w:bookmarkEnd w:id="10"/>
            <w:r>
              <w:rPr>
                <w:sz w:val="24"/>
                <w:szCs w:val="24"/>
              </w:rPr>
              <w:t xml:space="preserve">Щит ВРУ -  Шкаф вводной с АВР (ШВА) </w:t>
            </w:r>
            <w:bookmarkStart w:id="11" w:name="OLE_LINK91"/>
            <w:r>
              <w:rPr>
                <w:sz w:val="24"/>
                <w:szCs w:val="24"/>
              </w:rPr>
              <w:t xml:space="preserve">– 1 шт., </w:t>
            </w:r>
            <w:bookmarkEnd w:id="11"/>
            <w:r w:rsidRPr="00EE0C1B">
              <w:rPr>
                <w:sz w:val="24"/>
                <w:szCs w:val="24"/>
              </w:rPr>
              <w:t xml:space="preserve">Щит ШВ2 - </w:t>
            </w:r>
            <w:r>
              <w:rPr>
                <w:sz w:val="24"/>
                <w:szCs w:val="24"/>
              </w:rPr>
              <w:t xml:space="preserve">Шкаф распределительный (ШР) – 1 шт., </w:t>
            </w:r>
            <w:r w:rsidRPr="00EE0C1B">
              <w:rPr>
                <w:sz w:val="24"/>
                <w:szCs w:val="24"/>
              </w:rPr>
              <w:t xml:space="preserve">Щит PDU - </w:t>
            </w:r>
            <w:r>
              <w:rPr>
                <w:sz w:val="24"/>
                <w:szCs w:val="24"/>
              </w:rPr>
              <w:t xml:space="preserve">Шкаф распределительный (ШР) – 1 шт., </w:t>
            </w:r>
            <w:r w:rsidRPr="00EE0C1B">
              <w:rPr>
                <w:sz w:val="24"/>
                <w:szCs w:val="24"/>
              </w:rPr>
              <w:t xml:space="preserve">Клеммная коробка - </w:t>
            </w:r>
            <w:r>
              <w:rPr>
                <w:sz w:val="24"/>
                <w:szCs w:val="24"/>
              </w:rPr>
              <w:t xml:space="preserve">Щит управления (ЩУ) – 1 шт., </w:t>
            </w:r>
            <w:r w:rsidRPr="00EE0C1B">
              <w:rPr>
                <w:sz w:val="24"/>
                <w:szCs w:val="24"/>
              </w:rPr>
              <w:t xml:space="preserve">Щит ЩДГ - </w:t>
            </w:r>
            <w:r>
              <w:rPr>
                <w:sz w:val="24"/>
                <w:szCs w:val="24"/>
              </w:rPr>
              <w:t>Шкаф распределительный (ШР) – 1 шт., Щит ВСВ - Устройство комплектное вторичного электропитания (УКВЭ) – 2 шт.,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6F2D6" w14:textId="70B75E5B" w:rsidR="00EE0C1B" w:rsidRDefault="00EE0C1B" w:rsidP="00F0339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C121" w14:textId="45ABBC39" w:rsidR="00EE0C1B" w:rsidRDefault="00EE0C1B" w:rsidP="00F0339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</w:tbl>
    <w:p w14:paraId="0FB8F27A" w14:textId="77777777" w:rsidR="00A82CCF" w:rsidRDefault="00A82CCF" w:rsidP="00A82CCF">
      <w:pPr>
        <w:jc w:val="both"/>
        <w:rPr>
          <w:i/>
          <w:sz w:val="22"/>
          <w:szCs w:val="22"/>
        </w:rPr>
      </w:pPr>
    </w:p>
    <w:p w14:paraId="75FE5409" w14:textId="3068042E" w:rsidR="00BB6496" w:rsidRDefault="00570F85" w:rsidP="00DA5DB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 работ по техническому обслуживанию оборудования мЦОД.</w:t>
      </w:r>
    </w:p>
    <w:p w14:paraId="225F5DD0" w14:textId="77777777" w:rsidR="00BB6496" w:rsidRPr="00570F85" w:rsidRDefault="00BB6496" w:rsidP="00DA5DBE">
      <w:pPr>
        <w:jc w:val="center"/>
        <w:rPr>
          <w:b/>
          <w:sz w:val="24"/>
          <w:szCs w:val="24"/>
        </w:rPr>
      </w:pPr>
    </w:p>
    <w:p w14:paraId="15A3BEB9" w14:textId="1FBFC984" w:rsidR="003D6E9F" w:rsidRPr="00570F85" w:rsidRDefault="003D6E9F" w:rsidP="00570F85">
      <w:pPr>
        <w:pStyle w:val="ab"/>
        <w:numPr>
          <w:ilvl w:val="0"/>
          <w:numId w:val="43"/>
        </w:numPr>
        <w:jc w:val="center"/>
        <w:rPr>
          <w:b/>
          <w:sz w:val="24"/>
          <w:szCs w:val="24"/>
        </w:rPr>
      </w:pPr>
      <w:r w:rsidRPr="00570F85">
        <w:rPr>
          <w:b/>
          <w:sz w:val="24"/>
          <w:szCs w:val="24"/>
        </w:rPr>
        <w:t>Систем</w:t>
      </w:r>
      <w:r w:rsidR="00BD0052" w:rsidRPr="00570F85">
        <w:rPr>
          <w:b/>
          <w:sz w:val="24"/>
          <w:szCs w:val="24"/>
        </w:rPr>
        <w:t>а</w:t>
      </w:r>
      <w:r w:rsidRPr="00570F85">
        <w:rPr>
          <w:b/>
          <w:sz w:val="24"/>
          <w:szCs w:val="24"/>
        </w:rPr>
        <w:t xml:space="preserve"> </w:t>
      </w:r>
      <w:r w:rsidR="00955D48">
        <w:rPr>
          <w:b/>
          <w:sz w:val="24"/>
          <w:szCs w:val="24"/>
        </w:rPr>
        <w:t xml:space="preserve">Прецизионного </w:t>
      </w:r>
      <w:r w:rsidRPr="00570F85">
        <w:rPr>
          <w:b/>
          <w:sz w:val="24"/>
          <w:szCs w:val="24"/>
        </w:rPr>
        <w:t>Кондиционирования</w:t>
      </w:r>
    </w:p>
    <w:p w14:paraId="313EC679" w14:textId="3437FAEF" w:rsidR="003D6E9F" w:rsidRPr="00570F85" w:rsidRDefault="003D6E9F" w:rsidP="00754958">
      <w:pPr>
        <w:jc w:val="both"/>
        <w:rPr>
          <w:b/>
          <w:sz w:val="24"/>
          <w:szCs w:val="24"/>
        </w:rPr>
      </w:pPr>
    </w:p>
    <w:tbl>
      <w:tblPr>
        <w:tblStyle w:val="a5"/>
        <w:tblW w:w="10060" w:type="dxa"/>
        <w:tblLook w:val="04A0" w:firstRow="1" w:lastRow="0" w:firstColumn="1" w:lastColumn="0" w:noHBand="0" w:noVBand="1"/>
      </w:tblPr>
      <w:tblGrid>
        <w:gridCol w:w="613"/>
        <w:gridCol w:w="9447"/>
      </w:tblGrid>
      <w:tr w:rsidR="00BB6496" w:rsidRPr="00570F85" w14:paraId="69EF20D1" w14:textId="77777777" w:rsidTr="00EE0C1B">
        <w:tc>
          <w:tcPr>
            <w:tcW w:w="613" w:type="dxa"/>
          </w:tcPr>
          <w:p w14:paraId="59CF8C1D" w14:textId="226040F3" w:rsidR="00BB6496" w:rsidRPr="00570F85" w:rsidRDefault="00BD0052" w:rsidP="00BD0052">
            <w:pPr>
              <w:jc w:val="center"/>
              <w:rPr>
                <w:sz w:val="24"/>
                <w:szCs w:val="24"/>
              </w:rPr>
            </w:pPr>
            <w:r w:rsidRPr="00570F85">
              <w:rPr>
                <w:b/>
                <w:sz w:val="24"/>
                <w:szCs w:val="24"/>
              </w:rPr>
              <w:t>№ п.п.</w:t>
            </w:r>
          </w:p>
        </w:tc>
        <w:tc>
          <w:tcPr>
            <w:tcW w:w="9447" w:type="dxa"/>
          </w:tcPr>
          <w:p w14:paraId="0A3F09F5" w14:textId="5BB167A1" w:rsidR="00BB6496" w:rsidRPr="00570F85" w:rsidRDefault="00BD0052" w:rsidP="00BD0052">
            <w:pPr>
              <w:ind w:right="-111"/>
              <w:jc w:val="center"/>
              <w:rPr>
                <w:sz w:val="24"/>
                <w:szCs w:val="24"/>
              </w:rPr>
            </w:pPr>
            <w:r w:rsidRPr="00570F85">
              <w:rPr>
                <w:b/>
                <w:sz w:val="24"/>
                <w:szCs w:val="24"/>
              </w:rPr>
              <w:t>Наименование операции</w:t>
            </w:r>
          </w:p>
        </w:tc>
      </w:tr>
      <w:tr w:rsidR="00BD0052" w:rsidRPr="00570F85" w14:paraId="256BC186" w14:textId="77777777" w:rsidTr="00EE0C1B">
        <w:tc>
          <w:tcPr>
            <w:tcW w:w="613" w:type="dxa"/>
          </w:tcPr>
          <w:p w14:paraId="1C07D748" w14:textId="7BB10B49" w:rsidR="00BD0052" w:rsidRPr="00570F85" w:rsidRDefault="00BD0052" w:rsidP="00BD0052">
            <w:pPr>
              <w:jc w:val="both"/>
              <w:rPr>
                <w:sz w:val="24"/>
                <w:szCs w:val="24"/>
              </w:rPr>
            </w:pPr>
            <w:r w:rsidRPr="00570F85">
              <w:rPr>
                <w:sz w:val="24"/>
                <w:szCs w:val="24"/>
              </w:rPr>
              <w:t>1</w:t>
            </w:r>
          </w:p>
        </w:tc>
        <w:tc>
          <w:tcPr>
            <w:tcW w:w="9447" w:type="dxa"/>
          </w:tcPr>
          <w:p w14:paraId="73DAA152" w14:textId="07AA44DB" w:rsidR="00BD0052" w:rsidRPr="00810827" w:rsidRDefault="00BD0052" w:rsidP="00BD0052">
            <w:pPr>
              <w:ind w:right="-111"/>
              <w:jc w:val="both"/>
              <w:rPr>
                <w:sz w:val="24"/>
                <w:szCs w:val="24"/>
              </w:rPr>
            </w:pPr>
            <w:r w:rsidRPr="00810827">
              <w:rPr>
                <w:sz w:val="24"/>
                <w:szCs w:val="24"/>
              </w:rPr>
              <w:t>Внешний осмотр на отсутствие механических повреждений на узлах и агрегатах.</w:t>
            </w:r>
          </w:p>
        </w:tc>
      </w:tr>
      <w:tr w:rsidR="00BD0052" w:rsidRPr="00570F85" w14:paraId="4C39F51B" w14:textId="77777777" w:rsidTr="00EE0C1B">
        <w:tc>
          <w:tcPr>
            <w:tcW w:w="613" w:type="dxa"/>
          </w:tcPr>
          <w:p w14:paraId="15CAD8BC" w14:textId="77777777" w:rsidR="00BD0052" w:rsidRPr="00570F85" w:rsidRDefault="00BD0052" w:rsidP="00BD0052">
            <w:pPr>
              <w:jc w:val="both"/>
              <w:rPr>
                <w:sz w:val="24"/>
                <w:szCs w:val="24"/>
              </w:rPr>
            </w:pPr>
            <w:r w:rsidRPr="00570F85">
              <w:rPr>
                <w:sz w:val="24"/>
                <w:szCs w:val="24"/>
              </w:rPr>
              <w:t>2</w:t>
            </w:r>
          </w:p>
        </w:tc>
        <w:tc>
          <w:tcPr>
            <w:tcW w:w="9447" w:type="dxa"/>
          </w:tcPr>
          <w:p w14:paraId="21E95082" w14:textId="2052A772" w:rsidR="00BD0052" w:rsidRPr="00810827" w:rsidRDefault="00BD0052" w:rsidP="00BD0052">
            <w:pPr>
              <w:jc w:val="both"/>
              <w:rPr>
                <w:sz w:val="24"/>
                <w:szCs w:val="24"/>
              </w:rPr>
            </w:pPr>
            <w:r w:rsidRPr="00810827">
              <w:rPr>
                <w:sz w:val="24"/>
                <w:szCs w:val="24"/>
              </w:rPr>
              <w:t>Просмотр и анализ электронных журналов регистрации системных сообщений.</w:t>
            </w:r>
          </w:p>
        </w:tc>
      </w:tr>
      <w:tr w:rsidR="00BD0052" w:rsidRPr="00570F85" w14:paraId="6D66EE7B" w14:textId="77777777" w:rsidTr="00EE0C1B">
        <w:tc>
          <w:tcPr>
            <w:tcW w:w="613" w:type="dxa"/>
          </w:tcPr>
          <w:p w14:paraId="667CF58E" w14:textId="77777777" w:rsidR="00BD0052" w:rsidRPr="00570F85" w:rsidRDefault="00BD0052" w:rsidP="00BD0052">
            <w:pPr>
              <w:jc w:val="both"/>
              <w:rPr>
                <w:sz w:val="24"/>
                <w:szCs w:val="24"/>
              </w:rPr>
            </w:pPr>
            <w:r w:rsidRPr="00570F85">
              <w:rPr>
                <w:sz w:val="24"/>
                <w:szCs w:val="24"/>
              </w:rPr>
              <w:t>3</w:t>
            </w:r>
          </w:p>
        </w:tc>
        <w:tc>
          <w:tcPr>
            <w:tcW w:w="9447" w:type="dxa"/>
          </w:tcPr>
          <w:p w14:paraId="62E5463D" w14:textId="7F158044" w:rsidR="00BD0052" w:rsidRPr="00810827" w:rsidRDefault="00BD0052" w:rsidP="00BD0052">
            <w:pPr>
              <w:jc w:val="both"/>
              <w:rPr>
                <w:sz w:val="24"/>
                <w:szCs w:val="24"/>
              </w:rPr>
            </w:pPr>
            <w:r w:rsidRPr="00810827">
              <w:rPr>
                <w:sz w:val="24"/>
                <w:szCs w:val="24"/>
              </w:rPr>
              <w:t>Проверка состояния вентиляторов их вращения, затяжки креплений вентиляционного блока. При необходимости очистка.</w:t>
            </w:r>
          </w:p>
        </w:tc>
      </w:tr>
      <w:tr w:rsidR="003619D2" w:rsidRPr="00570F85" w14:paraId="16E45CBA" w14:textId="77777777" w:rsidTr="00EE0C1B">
        <w:tc>
          <w:tcPr>
            <w:tcW w:w="613" w:type="dxa"/>
          </w:tcPr>
          <w:p w14:paraId="72AE6573" w14:textId="1CF318FD" w:rsidR="003619D2" w:rsidRPr="00570F85" w:rsidRDefault="00457431" w:rsidP="00BD00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447" w:type="dxa"/>
          </w:tcPr>
          <w:p w14:paraId="2776E2B7" w14:textId="76826AC5" w:rsidR="003619D2" w:rsidRPr="00810827" w:rsidRDefault="006729BD" w:rsidP="00BD0052">
            <w:pPr>
              <w:jc w:val="both"/>
              <w:rPr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  <w:lang w:eastAsia="ko-KR"/>
              </w:rPr>
              <w:t>П</w:t>
            </w:r>
            <w:r w:rsidR="003619D2" w:rsidRPr="00810827">
              <w:rPr>
                <w:rFonts w:eastAsia="Batang"/>
                <w:sz w:val="24"/>
                <w:szCs w:val="24"/>
                <w:lang w:eastAsia="ko-KR"/>
              </w:rPr>
              <w:t>роверка исправности электродвигателей и лопастей вентиляторов</w:t>
            </w:r>
            <w:r w:rsidR="00E21D5B" w:rsidRPr="00810827">
              <w:rPr>
                <w:rFonts w:eastAsia="Batang"/>
                <w:sz w:val="24"/>
                <w:szCs w:val="24"/>
                <w:lang w:eastAsia="ko-KR"/>
              </w:rPr>
              <w:t xml:space="preserve"> конденсаторного блока</w:t>
            </w:r>
          </w:p>
        </w:tc>
      </w:tr>
      <w:tr w:rsidR="003619D2" w:rsidRPr="00570F85" w14:paraId="6C56308B" w14:textId="77777777" w:rsidTr="00EE0C1B">
        <w:tc>
          <w:tcPr>
            <w:tcW w:w="613" w:type="dxa"/>
          </w:tcPr>
          <w:p w14:paraId="7B76D24D" w14:textId="7481D1BE" w:rsidR="003619D2" w:rsidRPr="00570F85" w:rsidRDefault="00457431" w:rsidP="00BD00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447" w:type="dxa"/>
          </w:tcPr>
          <w:p w14:paraId="186EC3B2" w14:textId="42DD28BA" w:rsidR="003619D2" w:rsidRPr="00810827" w:rsidRDefault="003619D2" w:rsidP="00BD0052">
            <w:pPr>
              <w:jc w:val="both"/>
              <w:rPr>
                <w:sz w:val="24"/>
                <w:szCs w:val="24"/>
              </w:rPr>
            </w:pPr>
            <w:r w:rsidRPr="00810827">
              <w:rPr>
                <w:rFonts w:eastAsia="Batang"/>
                <w:sz w:val="24"/>
                <w:szCs w:val="24"/>
                <w:lang w:eastAsia="ko-KR"/>
              </w:rPr>
              <w:t>проверка герметичности, соединений контура прохождения хладагента</w:t>
            </w:r>
          </w:p>
        </w:tc>
      </w:tr>
      <w:tr w:rsidR="00BD0052" w:rsidRPr="00570F85" w14:paraId="455FADE1" w14:textId="77777777" w:rsidTr="00EE0C1B">
        <w:tc>
          <w:tcPr>
            <w:tcW w:w="613" w:type="dxa"/>
          </w:tcPr>
          <w:p w14:paraId="20D7C68B" w14:textId="33586D92" w:rsidR="00BD0052" w:rsidRPr="00570F85" w:rsidRDefault="00457431" w:rsidP="00BD00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447" w:type="dxa"/>
          </w:tcPr>
          <w:p w14:paraId="2DB168FC" w14:textId="366E31E5" w:rsidR="00BD0052" w:rsidRPr="00810827" w:rsidRDefault="00BD0052" w:rsidP="00BD0052">
            <w:pPr>
              <w:jc w:val="both"/>
              <w:rPr>
                <w:sz w:val="24"/>
                <w:szCs w:val="24"/>
              </w:rPr>
            </w:pPr>
            <w:r w:rsidRPr="00810827">
              <w:rPr>
                <w:sz w:val="24"/>
                <w:szCs w:val="24"/>
              </w:rPr>
              <w:t>Проверка состояния теплообменников и воздушных фильтров. При необходимости очистка или замена.</w:t>
            </w:r>
          </w:p>
        </w:tc>
      </w:tr>
      <w:tr w:rsidR="003619D2" w:rsidRPr="00570F85" w14:paraId="720C9B2D" w14:textId="77777777" w:rsidTr="00EE0C1B">
        <w:tc>
          <w:tcPr>
            <w:tcW w:w="613" w:type="dxa"/>
          </w:tcPr>
          <w:p w14:paraId="6499F8F1" w14:textId="62704424" w:rsidR="003619D2" w:rsidRPr="00570F85" w:rsidRDefault="00457431" w:rsidP="00BD00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9447" w:type="dxa"/>
          </w:tcPr>
          <w:p w14:paraId="01F012C4" w14:textId="470D347C" w:rsidR="003619D2" w:rsidRPr="00810827" w:rsidRDefault="006729BD" w:rsidP="00BD0052">
            <w:pPr>
              <w:jc w:val="both"/>
              <w:rPr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  <w:lang w:eastAsia="ko-KR"/>
              </w:rPr>
              <w:t>П</w:t>
            </w:r>
            <w:r w:rsidR="003619D2" w:rsidRPr="00810827">
              <w:rPr>
                <w:rFonts w:eastAsia="Batang"/>
                <w:sz w:val="24"/>
                <w:szCs w:val="24"/>
                <w:lang w:eastAsia="ko-KR"/>
              </w:rPr>
              <w:t>роверка исправности системы индикации режимов</w:t>
            </w:r>
          </w:p>
        </w:tc>
      </w:tr>
      <w:tr w:rsidR="003619D2" w:rsidRPr="00570F85" w14:paraId="7C92D07D" w14:textId="77777777" w:rsidTr="00EE0C1B">
        <w:tc>
          <w:tcPr>
            <w:tcW w:w="613" w:type="dxa"/>
          </w:tcPr>
          <w:p w14:paraId="2A410EDF" w14:textId="07F30B93" w:rsidR="003619D2" w:rsidRPr="00570F85" w:rsidRDefault="00457431" w:rsidP="00BD00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447" w:type="dxa"/>
          </w:tcPr>
          <w:p w14:paraId="1CE4475F" w14:textId="77618118" w:rsidR="003619D2" w:rsidRPr="00810827" w:rsidRDefault="006729BD" w:rsidP="00BD0052">
            <w:pPr>
              <w:jc w:val="both"/>
              <w:rPr>
                <w:rFonts w:eastAsia="Batang"/>
                <w:sz w:val="24"/>
                <w:szCs w:val="24"/>
                <w:lang w:eastAsia="ko-KR"/>
              </w:rPr>
            </w:pPr>
            <w:r>
              <w:rPr>
                <w:rFonts w:eastAsia="Batang"/>
                <w:sz w:val="24"/>
                <w:szCs w:val="24"/>
                <w:lang w:eastAsia="ko-KR"/>
              </w:rPr>
              <w:t>П</w:t>
            </w:r>
            <w:r w:rsidR="003619D2" w:rsidRPr="00810827">
              <w:rPr>
                <w:rFonts w:eastAsia="Batang"/>
                <w:sz w:val="24"/>
                <w:szCs w:val="24"/>
                <w:lang w:val="en-US" w:eastAsia="ko-KR"/>
              </w:rPr>
              <w:t>роверка исправности системы электропитания</w:t>
            </w:r>
          </w:p>
        </w:tc>
      </w:tr>
      <w:tr w:rsidR="003619D2" w:rsidRPr="00570F85" w14:paraId="379DAB6C" w14:textId="77777777" w:rsidTr="00EE0C1B">
        <w:tc>
          <w:tcPr>
            <w:tcW w:w="613" w:type="dxa"/>
          </w:tcPr>
          <w:p w14:paraId="03A8DC63" w14:textId="120FA87F" w:rsidR="003619D2" w:rsidRPr="00570F85" w:rsidRDefault="00457431" w:rsidP="00BD00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447" w:type="dxa"/>
          </w:tcPr>
          <w:p w14:paraId="001B6FD3" w14:textId="5EC362C5" w:rsidR="003619D2" w:rsidRPr="00810827" w:rsidRDefault="006729BD" w:rsidP="00BD0052">
            <w:pPr>
              <w:jc w:val="both"/>
              <w:rPr>
                <w:rFonts w:eastAsia="Batang"/>
                <w:sz w:val="24"/>
                <w:szCs w:val="24"/>
                <w:lang w:val="en-US" w:eastAsia="ko-KR"/>
              </w:rPr>
            </w:pPr>
            <w:r>
              <w:rPr>
                <w:rFonts w:eastAsia="Batang"/>
                <w:sz w:val="24"/>
                <w:szCs w:val="24"/>
                <w:lang w:eastAsia="ko-KR"/>
              </w:rPr>
              <w:t>П</w:t>
            </w:r>
            <w:r w:rsidR="003619D2" w:rsidRPr="00810827">
              <w:rPr>
                <w:rFonts w:eastAsia="Batang"/>
                <w:sz w:val="24"/>
                <w:szCs w:val="24"/>
                <w:lang w:val="en-US" w:eastAsia="ko-KR"/>
              </w:rPr>
              <w:t>роверка исправности дренажной системы</w:t>
            </w:r>
          </w:p>
        </w:tc>
      </w:tr>
      <w:tr w:rsidR="003619D2" w:rsidRPr="00570F85" w14:paraId="157CDDC0" w14:textId="77777777" w:rsidTr="00EE0C1B">
        <w:tc>
          <w:tcPr>
            <w:tcW w:w="613" w:type="dxa"/>
          </w:tcPr>
          <w:p w14:paraId="674039A6" w14:textId="6BF40DE6" w:rsidR="003619D2" w:rsidRPr="00570F85" w:rsidRDefault="00457431" w:rsidP="00BD00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447" w:type="dxa"/>
          </w:tcPr>
          <w:p w14:paraId="25F079C9" w14:textId="0CE06878" w:rsidR="003619D2" w:rsidRPr="00810827" w:rsidRDefault="006729BD" w:rsidP="00BD0052">
            <w:pPr>
              <w:jc w:val="both"/>
              <w:rPr>
                <w:rFonts w:eastAsia="Batang"/>
                <w:sz w:val="24"/>
                <w:szCs w:val="24"/>
                <w:lang w:eastAsia="ko-KR"/>
              </w:rPr>
            </w:pPr>
            <w:r>
              <w:rPr>
                <w:rFonts w:eastAsia="Batang"/>
                <w:sz w:val="24"/>
                <w:szCs w:val="24"/>
                <w:lang w:eastAsia="ko-KR"/>
              </w:rPr>
              <w:t>П</w:t>
            </w:r>
            <w:r w:rsidR="003619D2" w:rsidRPr="00810827">
              <w:rPr>
                <w:rFonts w:eastAsia="Batang"/>
                <w:sz w:val="24"/>
                <w:szCs w:val="24"/>
                <w:lang w:eastAsia="ko-KR"/>
              </w:rPr>
              <w:t>роверка работы привода выходных жалюзей внутреннего устройства</w:t>
            </w:r>
          </w:p>
        </w:tc>
      </w:tr>
      <w:tr w:rsidR="003619D2" w:rsidRPr="00570F85" w14:paraId="7B7D17D8" w14:textId="77777777" w:rsidTr="00EE0C1B">
        <w:tc>
          <w:tcPr>
            <w:tcW w:w="613" w:type="dxa"/>
          </w:tcPr>
          <w:p w14:paraId="532D99B3" w14:textId="2985DD05" w:rsidR="003619D2" w:rsidRPr="00570F85" w:rsidRDefault="00457431" w:rsidP="00BD00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447" w:type="dxa"/>
          </w:tcPr>
          <w:p w14:paraId="176E3F3F" w14:textId="63094C24" w:rsidR="003619D2" w:rsidRPr="00810827" w:rsidRDefault="006729BD" w:rsidP="00BD0052">
            <w:pPr>
              <w:jc w:val="both"/>
              <w:rPr>
                <w:rFonts w:eastAsia="Batang"/>
                <w:sz w:val="24"/>
                <w:szCs w:val="24"/>
                <w:lang w:eastAsia="ko-KR"/>
              </w:rPr>
            </w:pPr>
            <w:r>
              <w:rPr>
                <w:rFonts w:eastAsia="Batang"/>
                <w:sz w:val="24"/>
                <w:szCs w:val="24"/>
                <w:lang w:eastAsia="ko-KR"/>
              </w:rPr>
              <w:t>П</w:t>
            </w:r>
            <w:r w:rsidR="003619D2" w:rsidRPr="00810827">
              <w:rPr>
                <w:rFonts w:eastAsia="Batang"/>
                <w:sz w:val="24"/>
                <w:szCs w:val="24"/>
                <w:lang w:val="en-US" w:eastAsia="ko-KR"/>
              </w:rPr>
              <w:t>роверка состояния внутренней электропроводки</w:t>
            </w:r>
          </w:p>
        </w:tc>
      </w:tr>
      <w:tr w:rsidR="003619D2" w:rsidRPr="00570F85" w14:paraId="057BD3C6" w14:textId="77777777" w:rsidTr="00EE0C1B">
        <w:tc>
          <w:tcPr>
            <w:tcW w:w="613" w:type="dxa"/>
          </w:tcPr>
          <w:p w14:paraId="0C903C30" w14:textId="420ADB7E" w:rsidR="003619D2" w:rsidRPr="00570F85" w:rsidRDefault="00457431" w:rsidP="00BD00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447" w:type="dxa"/>
          </w:tcPr>
          <w:p w14:paraId="1461C2D3" w14:textId="7DA04AAC" w:rsidR="003619D2" w:rsidRPr="00810827" w:rsidRDefault="006729BD" w:rsidP="00BD0052">
            <w:pPr>
              <w:jc w:val="both"/>
              <w:rPr>
                <w:rFonts w:eastAsia="Batang"/>
                <w:sz w:val="24"/>
                <w:szCs w:val="24"/>
                <w:lang w:eastAsia="ko-KR"/>
              </w:rPr>
            </w:pPr>
            <w:r>
              <w:rPr>
                <w:rFonts w:eastAsia="Batang"/>
                <w:sz w:val="24"/>
                <w:szCs w:val="24"/>
                <w:lang w:eastAsia="ko-KR"/>
              </w:rPr>
              <w:t>П</w:t>
            </w:r>
            <w:r w:rsidR="003619D2" w:rsidRPr="00810827">
              <w:rPr>
                <w:rFonts w:eastAsia="Batang"/>
                <w:sz w:val="24"/>
                <w:szCs w:val="24"/>
                <w:lang w:eastAsia="ko-KR"/>
              </w:rPr>
              <w:t>роверка наличия хладона в системе</w:t>
            </w:r>
          </w:p>
        </w:tc>
      </w:tr>
      <w:tr w:rsidR="003619D2" w:rsidRPr="00570F85" w14:paraId="6DFED693" w14:textId="77777777" w:rsidTr="00EE0C1B">
        <w:tc>
          <w:tcPr>
            <w:tcW w:w="613" w:type="dxa"/>
          </w:tcPr>
          <w:p w14:paraId="0661B2E6" w14:textId="6DF8A256" w:rsidR="003619D2" w:rsidRPr="00570F85" w:rsidRDefault="00457431" w:rsidP="00BD00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447" w:type="dxa"/>
          </w:tcPr>
          <w:p w14:paraId="6D18DDB8" w14:textId="68094619" w:rsidR="003619D2" w:rsidRPr="00810827" w:rsidRDefault="006729BD" w:rsidP="00BD0052">
            <w:pPr>
              <w:jc w:val="both"/>
              <w:rPr>
                <w:rFonts w:eastAsia="Batang"/>
                <w:sz w:val="24"/>
                <w:szCs w:val="24"/>
                <w:lang w:eastAsia="ko-KR"/>
              </w:rPr>
            </w:pPr>
            <w:r>
              <w:rPr>
                <w:rFonts w:eastAsia="Batang"/>
                <w:sz w:val="24"/>
                <w:szCs w:val="24"/>
                <w:lang w:eastAsia="ko-KR"/>
              </w:rPr>
              <w:t>П</w:t>
            </w:r>
            <w:r w:rsidR="00E21D5B" w:rsidRPr="00810827">
              <w:rPr>
                <w:rFonts w:eastAsia="Batang" w:hint="cs"/>
                <w:sz w:val="24"/>
                <w:szCs w:val="24"/>
                <w:lang w:eastAsia="ko-KR"/>
              </w:rPr>
              <w:t>роверка исправности системы аварийного отключения компрессора</w:t>
            </w:r>
          </w:p>
        </w:tc>
      </w:tr>
      <w:tr w:rsidR="00BD0052" w:rsidRPr="00570F85" w14:paraId="0189D462" w14:textId="77777777" w:rsidTr="00EE0C1B">
        <w:tc>
          <w:tcPr>
            <w:tcW w:w="613" w:type="dxa"/>
          </w:tcPr>
          <w:p w14:paraId="029E7B84" w14:textId="0D28DCDB" w:rsidR="00BD0052" w:rsidRPr="00570F85" w:rsidRDefault="00457431" w:rsidP="00BD00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447" w:type="dxa"/>
          </w:tcPr>
          <w:p w14:paraId="5A7B7737" w14:textId="1C738418" w:rsidR="00BD0052" w:rsidRPr="00810827" w:rsidRDefault="00BD0052" w:rsidP="00BD0052">
            <w:pPr>
              <w:jc w:val="both"/>
              <w:rPr>
                <w:sz w:val="24"/>
                <w:szCs w:val="24"/>
              </w:rPr>
            </w:pPr>
            <w:r w:rsidRPr="00810827">
              <w:rPr>
                <w:sz w:val="24"/>
                <w:szCs w:val="24"/>
              </w:rPr>
              <w:t>Проверка хладогентного контура. Измерение рабочих давлений и перегрева. Регулировка ТРВ при необходимости.</w:t>
            </w:r>
          </w:p>
        </w:tc>
      </w:tr>
      <w:tr w:rsidR="003619D2" w:rsidRPr="00570F85" w14:paraId="1AB90611" w14:textId="77777777" w:rsidTr="00EE0C1B">
        <w:tc>
          <w:tcPr>
            <w:tcW w:w="613" w:type="dxa"/>
          </w:tcPr>
          <w:p w14:paraId="57780A43" w14:textId="62379C86" w:rsidR="003619D2" w:rsidRPr="00570F85" w:rsidRDefault="00457431" w:rsidP="00BD00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447" w:type="dxa"/>
          </w:tcPr>
          <w:p w14:paraId="332E8535" w14:textId="2FEBA6E9" w:rsidR="003619D2" w:rsidRPr="00810827" w:rsidRDefault="003619D2" w:rsidP="00350F2A">
            <w:pPr>
              <w:jc w:val="both"/>
              <w:rPr>
                <w:sz w:val="24"/>
                <w:szCs w:val="24"/>
              </w:rPr>
            </w:pPr>
            <w:r w:rsidRPr="00810827">
              <w:rPr>
                <w:rFonts w:eastAsia="Batang"/>
                <w:sz w:val="24"/>
                <w:szCs w:val="24"/>
                <w:lang w:eastAsia="ko-KR"/>
              </w:rPr>
              <w:t>Очистка входных и выходных жал</w:t>
            </w:r>
            <w:r w:rsidR="00350F2A">
              <w:rPr>
                <w:rFonts w:eastAsia="Batang"/>
                <w:sz w:val="24"/>
                <w:szCs w:val="24"/>
                <w:lang w:eastAsia="ko-KR"/>
              </w:rPr>
              <w:t>юзи</w:t>
            </w:r>
            <w:r w:rsidRPr="00810827">
              <w:rPr>
                <w:rFonts w:eastAsia="Batang"/>
                <w:sz w:val="24"/>
                <w:szCs w:val="24"/>
                <w:lang w:eastAsia="ko-KR"/>
              </w:rPr>
              <w:t>, воздушного фильтра внутреннего блока.</w:t>
            </w:r>
          </w:p>
        </w:tc>
      </w:tr>
      <w:tr w:rsidR="003619D2" w:rsidRPr="00570F85" w14:paraId="0544BB38" w14:textId="77777777" w:rsidTr="00EE0C1B">
        <w:tc>
          <w:tcPr>
            <w:tcW w:w="613" w:type="dxa"/>
          </w:tcPr>
          <w:p w14:paraId="175A08F2" w14:textId="6A82A380" w:rsidR="003619D2" w:rsidRPr="00570F85" w:rsidRDefault="00457431" w:rsidP="00BD00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447" w:type="dxa"/>
          </w:tcPr>
          <w:p w14:paraId="7415D978" w14:textId="2B835D77" w:rsidR="003619D2" w:rsidRPr="00810827" w:rsidRDefault="006729BD" w:rsidP="00BD0052">
            <w:pPr>
              <w:jc w:val="both"/>
              <w:rPr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  <w:lang w:eastAsia="ko-KR"/>
              </w:rPr>
              <w:t>О</w:t>
            </w:r>
            <w:r w:rsidR="003619D2" w:rsidRPr="00810827">
              <w:rPr>
                <w:rFonts w:eastAsia="Batang"/>
                <w:sz w:val="24"/>
                <w:szCs w:val="24"/>
                <w:lang w:eastAsia="ko-KR"/>
              </w:rPr>
              <w:t>чистка конденсатора от пыли и грязи</w:t>
            </w:r>
          </w:p>
        </w:tc>
      </w:tr>
      <w:tr w:rsidR="003619D2" w:rsidRPr="00570F85" w14:paraId="7FB70664" w14:textId="77777777" w:rsidTr="00EE0C1B">
        <w:tc>
          <w:tcPr>
            <w:tcW w:w="613" w:type="dxa"/>
          </w:tcPr>
          <w:p w14:paraId="23F28813" w14:textId="6C563EE8" w:rsidR="003619D2" w:rsidRPr="00570F85" w:rsidRDefault="00457431" w:rsidP="00BD00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447" w:type="dxa"/>
          </w:tcPr>
          <w:p w14:paraId="2A5AFD60" w14:textId="08DA204C" w:rsidR="003619D2" w:rsidRPr="00810827" w:rsidRDefault="006729BD" w:rsidP="00BD0052">
            <w:pPr>
              <w:jc w:val="both"/>
              <w:rPr>
                <w:rFonts w:eastAsia="Batang"/>
                <w:sz w:val="24"/>
                <w:szCs w:val="24"/>
                <w:lang w:eastAsia="ko-KR"/>
              </w:rPr>
            </w:pPr>
            <w:r>
              <w:rPr>
                <w:rFonts w:eastAsia="Batang"/>
                <w:sz w:val="24"/>
                <w:szCs w:val="24"/>
                <w:lang w:eastAsia="ko-KR"/>
              </w:rPr>
              <w:t>П</w:t>
            </w:r>
            <w:r w:rsidR="003619D2" w:rsidRPr="00810827">
              <w:rPr>
                <w:rFonts w:eastAsia="Batang"/>
                <w:sz w:val="24"/>
                <w:szCs w:val="24"/>
                <w:lang w:eastAsia="ko-KR"/>
              </w:rPr>
              <w:t>роверка исправности электрооборудования и автоматики конденсаторного блока</w:t>
            </w:r>
          </w:p>
        </w:tc>
      </w:tr>
      <w:tr w:rsidR="00BD0052" w:rsidRPr="00570F85" w14:paraId="0E8CBCEA" w14:textId="77777777" w:rsidTr="00EE0C1B">
        <w:tc>
          <w:tcPr>
            <w:tcW w:w="613" w:type="dxa"/>
          </w:tcPr>
          <w:p w14:paraId="1FA557DF" w14:textId="0C53F3BC" w:rsidR="00BD0052" w:rsidRPr="00570F85" w:rsidRDefault="00457431" w:rsidP="00BD00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447" w:type="dxa"/>
          </w:tcPr>
          <w:p w14:paraId="2528CD31" w14:textId="084C8844" w:rsidR="00BD0052" w:rsidRPr="00810827" w:rsidRDefault="00BD0052" w:rsidP="00BD0052">
            <w:pPr>
              <w:jc w:val="both"/>
              <w:rPr>
                <w:sz w:val="24"/>
                <w:szCs w:val="24"/>
              </w:rPr>
            </w:pPr>
            <w:r w:rsidRPr="00810827">
              <w:rPr>
                <w:sz w:val="24"/>
                <w:szCs w:val="24"/>
              </w:rPr>
              <w:t>Проверка и затяжка всех электрических соединений на узлах-потребителях, вводном и внутри блочных автоматах защиты, контакторах и коммутационных плинтах.</w:t>
            </w:r>
          </w:p>
        </w:tc>
      </w:tr>
      <w:tr w:rsidR="00BD0052" w:rsidRPr="00570F85" w14:paraId="4757E276" w14:textId="77777777" w:rsidTr="00EE0C1B">
        <w:tc>
          <w:tcPr>
            <w:tcW w:w="613" w:type="dxa"/>
          </w:tcPr>
          <w:p w14:paraId="4838125B" w14:textId="7E79F697" w:rsidR="00BD0052" w:rsidRPr="00570F85" w:rsidRDefault="00457431" w:rsidP="00BD00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9447" w:type="dxa"/>
          </w:tcPr>
          <w:p w14:paraId="32793C04" w14:textId="4DE1856F" w:rsidR="00BD0052" w:rsidRPr="00810827" w:rsidRDefault="00BD0052" w:rsidP="00BD0052">
            <w:pPr>
              <w:jc w:val="both"/>
              <w:rPr>
                <w:sz w:val="24"/>
                <w:szCs w:val="24"/>
              </w:rPr>
            </w:pPr>
            <w:r w:rsidRPr="00810827">
              <w:rPr>
                <w:sz w:val="24"/>
                <w:szCs w:val="24"/>
              </w:rPr>
              <w:t>Измерение всех узлов-потребителей: фазного напряжения и токов потребления.</w:t>
            </w:r>
          </w:p>
          <w:p w14:paraId="70003300" w14:textId="77777777" w:rsidR="00BD0052" w:rsidRPr="00810827" w:rsidRDefault="00BD0052" w:rsidP="00BD0052">
            <w:pPr>
              <w:jc w:val="both"/>
              <w:rPr>
                <w:sz w:val="24"/>
                <w:szCs w:val="24"/>
              </w:rPr>
            </w:pPr>
            <w:r w:rsidRPr="00810827">
              <w:rPr>
                <w:sz w:val="24"/>
                <w:szCs w:val="24"/>
              </w:rPr>
              <w:t>Сравнение показателей с номинальными значениями</w:t>
            </w:r>
          </w:p>
        </w:tc>
      </w:tr>
      <w:tr w:rsidR="00BD0052" w:rsidRPr="00570F85" w14:paraId="1F77E463" w14:textId="77777777" w:rsidTr="00EE0C1B">
        <w:tc>
          <w:tcPr>
            <w:tcW w:w="613" w:type="dxa"/>
          </w:tcPr>
          <w:p w14:paraId="1197B2AB" w14:textId="23F60C3C" w:rsidR="00BD0052" w:rsidRPr="00570F85" w:rsidRDefault="00457431" w:rsidP="00BD00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447" w:type="dxa"/>
          </w:tcPr>
          <w:p w14:paraId="7AEE8C52" w14:textId="17917398" w:rsidR="00BD0052" w:rsidRPr="00810827" w:rsidRDefault="00BD0052" w:rsidP="00BD0052">
            <w:pPr>
              <w:ind w:left="-47" w:right="-111"/>
              <w:jc w:val="both"/>
              <w:rPr>
                <w:sz w:val="24"/>
                <w:szCs w:val="24"/>
              </w:rPr>
            </w:pPr>
            <w:r w:rsidRPr="00810827">
              <w:rPr>
                <w:sz w:val="24"/>
                <w:szCs w:val="24"/>
              </w:rPr>
              <w:t>Калибровка (при необходимости) управляющих датчиков температуры и давления.</w:t>
            </w:r>
          </w:p>
        </w:tc>
      </w:tr>
      <w:tr w:rsidR="00BD0052" w:rsidRPr="00570F85" w14:paraId="5BFA3843" w14:textId="77777777" w:rsidTr="00EE0C1B">
        <w:tc>
          <w:tcPr>
            <w:tcW w:w="613" w:type="dxa"/>
          </w:tcPr>
          <w:p w14:paraId="55815F3D" w14:textId="03CB0B44" w:rsidR="00BD0052" w:rsidRPr="00570F85" w:rsidRDefault="00457431" w:rsidP="00BD00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9447" w:type="dxa"/>
          </w:tcPr>
          <w:p w14:paraId="3D4C44F9" w14:textId="019E3B2B" w:rsidR="00BD0052" w:rsidRPr="00810827" w:rsidRDefault="00BD0052" w:rsidP="00BD0052">
            <w:pPr>
              <w:jc w:val="both"/>
              <w:rPr>
                <w:sz w:val="24"/>
                <w:szCs w:val="24"/>
              </w:rPr>
            </w:pPr>
            <w:r w:rsidRPr="00810827">
              <w:rPr>
                <w:sz w:val="24"/>
                <w:szCs w:val="24"/>
              </w:rPr>
              <w:t>Испытание работы компрессора в ручном режиме, проверка стабильности работы.</w:t>
            </w:r>
          </w:p>
        </w:tc>
      </w:tr>
      <w:tr w:rsidR="00BD0052" w:rsidRPr="00570F85" w14:paraId="42717DF1" w14:textId="77777777" w:rsidTr="00EE0C1B">
        <w:tc>
          <w:tcPr>
            <w:tcW w:w="613" w:type="dxa"/>
          </w:tcPr>
          <w:p w14:paraId="294D3955" w14:textId="6EF80B2F" w:rsidR="00BD0052" w:rsidRPr="00570F85" w:rsidRDefault="00457431" w:rsidP="00BD00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9447" w:type="dxa"/>
          </w:tcPr>
          <w:p w14:paraId="5C78FA3B" w14:textId="3D30317F" w:rsidR="00BD0052" w:rsidRPr="00810827" w:rsidRDefault="00BD0052" w:rsidP="00BD0052">
            <w:pPr>
              <w:ind w:hanging="32"/>
              <w:jc w:val="both"/>
              <w:rPr>
                <w:sz w:val="24"/>
                <w:szCs w:val="24"/>
              </w:rPr>
            </w:pPr>
            <w:r w:rsidRPr="00810827">
              <w:rPr>
                <w:sz w:val="24"/>
                <w:szCs w:val="24"/>
              </w:rPr>
              <w:t>Испытание работы вентиляторов внутреннего и наружного блоков ручном режиме. Проверка стабильной работы.</w:t>
            </w:r>
          </w:p>
        </w:tc>
      </w:tr>
      <w:tr w:rsidR="00BD0052" w:rsidRPr="00570F85" w14:paraId="0DC457A3" w14:textId="77777777" w:rsidTr="00EE0C1B">
        <w:tc>
          <w:tcPr>
            <w:tcW w:w="613" w:type="dxa"/>
          </w:tcPr>
          <w:p w14:paraId="16F96F3A" w14:textId="5C0FEF18" w:rsidR="00BD0052" w:rsidRPr="00570F85" w:rsidRDefault="00457431" w:rsidP="00BD00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9447" w:type="dxa"/>
          </w:tcPr>
          <w:p w14:paraId="769DAF44" w14:textId="01461455" w:rsidR="00BD0052" w:rsidRPr="00810827" w:rsidRDefault="00BD0052" w:rsidP="00BD0052">
            <w:pPr>
              <w:jc w:val="both"/>
              <w:rPr>
                <w:sz w:val="24"/>
                <w:szCs w:val="24"/>
              </w:rPr>
            </w:pPr>
            <w:r w:rsidRPr="00810827">
              <w:rPr>
                <w:sz w:val="24"/>
                <w:szCs w:val="24"/>
              </w:rPr>
              <w:t>Проверка работы увлажнителя и нагревателя. Очистка или замена цилиндра увлажнителя.</w:t>
            </w:r>
          </w:p>
        </w:tc>
      </w:tr>
      <w:tr w:rsidR="003619D2" w:rsidRPr="00570F85" w14:paraId="1B3B0140" w14:textId="77777777" w:rsidTr="00EE0C1B">
        <w:tc>
          <w:tcPr>
            <w:tcW w:w="613" w:type="dxa"/>
          </w:tcPr>
          <w:p w14:paraId="31A07BE1" w14:textId="407E53C8" w:rsidR="003619D2" w:rsidRPr="00570F85" w:rsidRDefault="00457431" w:rsidP="00BD00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447" w:type="dxa"/>
          </w:tcPr>
          <w:p w14:paraId="74BD3F87" w14:textId="62E13B61" w:rsidR="003619D2" w:rsidRPr="00810827" w:rsidRDefault="006729BD" w:rsidP="00BD0052">
            <w:pPr>
              <w:jc w:val="both"/>
              <w:rPr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  <w:lang w:eastAsia="ko-KR"/>
              </w:rPr>
              <w:t>О</w:t>
            </w:r>
            <w:r w:rsidR="003619D2" w:rsidRPr="00810827">
              <w:rPr>
                <w:rFonts w:eastAsia="Batang"/>
                <w:sz w:val="24"/>
                <w:szCs w:val="24"/>
                <w:lang w:eastAsia="ko-KR"/>
              </w:rPr>
              <w:t>чистка испарителя, устройств автоматики внутреннего блока</w:t>
            </w:r>
          </w:p>
        </w:tc>
      </w:tr>
      <w:tr w:rsidR="00BD0052" w:rsidRPr="00570F85" w14:paraId="1FC5DF40" w14:textId="77777777" w:rsidTr="00EE0C1B">
        <w:tc>
          <w:tcPr>
            <w:tcW w:w="613" w:type="dxa"/>
          </w:tcPr>
          <w:p w14:paraId="4062AE81" w14:textId="28812C9D" w:rsidR="00BD0052" w:rsidRPr="00570F85" w:rsidRDefault="00457431" w:rsidP="00BD00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447" w:type="dxa"/>
          </w:tcPr>
          <w:p w14:paraId="427FB042" w14:textId="72D8D6A6" w:rsidR="00BD0052" w:rsidRPr="00810827" w:rsidRDefault="00BD0052" w:rsidP="00BD0052">
            <w:pPr>
              <w:jc w:val="both"/>
              <w:rPr>
                <w:sz w:val="24"/>
                <w:szCs w:val="24"/>
              </w:rPr>
            </w:pPr>
            <w:r w:rsidRPr="00810827">
              <w:rPr>
                <w:sz w:val="24"/>
                <w:szCs w:val="24"/>
              </w:rPr>
              <w:t>Проверка правильности функционирования системы кондиционирования в режимах охлаждение, дежурный и ручной режимах.</w:t>
            </w:r>
          </w:p>
        </w:tc>
      </w:tr>
      <w:tr w:rsidR="00BD0052" w:rsidRPr="00570F85" w14:paraId="549E4E12" w14:textId="77777777" w:rsidTr="00EE0C1B">
        <w:tc>
          <w:tcPr>
            <w:tcW w:w="613" w:type="dxa"/>
          </w:tcPr>
          <w:p w14:paraId="05125FCA" w14:textId="57BBA687" w:rsidR="00BD0052" w:rsidRPr="00570F85" w:rsidRDefault="00457431" w:rsidP="00BD00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9447" w:type="dxa"/>
          </w:tcPr>
          <w:p w14:paraId="44A59590" w14:textId="77F59748" w:rsidR="00BD0052" w:rsidRPr="00810827" w:rsidRDefault="00BD0052" w:rsidP="00BD0052">
            <w:pPr>
              <w:jc w:val="both"/>
              <w:rPr>
                <w:sz w:val="24"/>
                <w:szCs w:val="24"/>
              </w:rPr>
            </w:pPr>
            <w:r w:rsidRPr="00810827">
              <w:rPr>
                <w:sz w:val="24"/>
                <w:szCs w:val="24"/>
              </w:rPr>
              <w:t>Проверка плат удаленного мониторинга. Настройка, при необходимости.</w:t>
            </w:r>
          </w:p>
        </w:tc>
      </w:tr>
      <w:tr w:rsidR="00BD0052" w:rsidRPr="00570F85" w14:paraId="780EBFDB" w14:textId="77777777" w:rsidTr="00EE0C1B">
        <w:tc>
          <w:tcPr>
            <w:tcW w:w="613" w:type="dxa"/>
          </w:tcPr>
          <w:p w14:paraId="5825FCE7" w14:textId="257B84DC" w:rsidR="00BD0052" w:rsidRPr="00570F85" w:rsidRDefault="00457431" w:rsidP="00BD00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9447" w:type="dxa"/>
          </w:tcPr>
          <w:p w14:paraId="44640721" w14:textId="23B98A9C" w:rsidR="00BD0052" w:rsidRPr="00810827" w:rsidRDefault="00BD0052" w:rsidP="00BD0052">
            <w:pPr>
              <w:jc w:val="both"/>
              <w:rPr>
                <w:sz w:val="24"/>
                <w:szCs w:val="24"/>
              </w:rPr>
            </w:pPr>
            <w:r w:rsidRPr="00810827">
              <w:rPr>
                <w:sz w:val="24"/>
                <w:szCs w:val="24"/>
              </w:rPr>
              <w:t>Замена фильтров осушителя.</w:t>
            </w:r>
          </w:p>
        </w:tc>
      </w:tr>
      <w:tr w:rsidR="00810827" w:rsidRPr="00570F85" w14:paraId="45CE6A57" w14:textId="77777777" w:rsidTr="00EE0C1B">
        <w:tc>
          <w:tcPr>
            <w:tcW w:w="613" w:type="dxa"/>
          </w:tcPr>
          <w:p w14:paraId="5020A53A" w14:textId="61B9A1B8" w:rsidR="00810827" w:rsidRPr="00570F85" w:rsidRDefault="00457431" w:rsidP="00BD00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447" w:type="dxa"/>
          </w:tcPr>
          <w:p w14:paraId="0F6F8F05" w14:textId="380AB2E2" w:rsidR="00810827" w:rsidRPr="00810827" w:rsidRDefault="00810827" w:rsidP="00810827">
            <w:pPr>
              <w:jc w:val="both"/>
              <w:rPr>
                <w:sz w:val="24"/>
                <w:szCs w:val="24"/>
              </w:rPr>
            </w:pPr>
            <w:r>
              <w:rPr>
                <w:rFonts w:eastAsia="Batang"/>
                <w:b/>
                <w:sz w:val="24"/>
                <w:szCs w:val="24"/>
                <w:lang w:eastAsia="ko-KR"/>
              </w:rPr>
              <w:t>Контроль работоспособности до ТО</w:t>
            </w:r>
            <w:r>
              <w:rPr>
                <w:rFonts w:eastAsia="Batang"/>
                <w:b/>
                <w:sz w:val="24"/>
                <w:szCs w:val="24"/>
                <w:lang w:val="en-US" w:eastAsia="ko-KR"/>
              </w:rPr>
              <w:t>:</w:t>
            </w:r>
          </w:p>
        </w:tc>
      </w:tr>
      <w:tr w:rsidR="00E21D5B" w:rsidRPr="00570F85" w14:paraId="54902E2E" w14:textId="77777777" w:rsidTr="00EE0C1B">
        <w:tc>
          <w:tcPr>
            <w:tcW w:w="613" w:type="dxa"/>
          </w:tcPr>
          <w:p w14:paraId="647960C2" w14:textId="5F4F66AD" w:rsidR="00E21D5B" w:rsidRPr="00570F85" w:rsidRDefault="00457431" w:rsidP="00E21D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9447" w:type="dxa"/>
            <w:vAlign w:val="bottom"/>
          </w:tcPr>
          <w:p w14:paraId="1F81E08C" w14:textId="1FC9AAAC" w:rsidR="00E21D5B" w:rsidRPr="00810827" w:rsidRDefault="00E21D5B" w:rsidP="00E21D5B">
            <w:pPr>
              <w:jc w:val="both"/>
              <w:rPr>
                <w:sz w:val="24"/>
                <w:szCs w:val="24"/>
              </w:rPr>
            </w:pPr>
            <w:r w:rsidRPr="00810827">
              <w:rPr>
                <w:rFonts w:eastAsia="Batang"/>
                <w:sz w:val="24"/>
                <w:szCs w:val="24"/>
                <w:lang w:eastAsia="ko-KR"/>
              </w:rPr>
              <w:t>Давление всасывания</w:t>
            </w:r>
          </w:p>
        </w:tc>
      </w:tr>
      <w:tr w:rsidR="00E21D5B" w:rsidRPr="00570F85" w14:paraId="5A9B3613" w14:textId="77777777" w:rsidTr="00EE0C1B">
        <w:tc>
          <w:tcPr>
            <w:tcW w:w="613" w:type="dxa"/>
          </w:tcPr>
          <w:p w14:paraId="17639BF4" w14:textId="477FB306" w:rsidR="00E21D5B" w:rsidRPr="00570F85" w:rsidRDefault="00457431" w:rsidP="00E21D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447" w:type="dxa"/>
            <w:vAlign w:val="bottom"/>
          </w:tcPr>
          <w:p w14:paraId="6362A685" w14:textId="16A5470D" w:rsidR="00E21D5B" w:rsidRPr="00810827" w:rsidRDefault="00E21D5B" w:rsidP="00E21D5B">
            <w:pPr>
              <w:jc w:val="both"/>
              <w:rPr>
                <w:sz w:val="24"/>
                <w:szCs w:val="24"/>
              </w:rPr>
            </w:pPr>
            <w:r w:rsidRPr="00810827">
              <w:rPr>
                <w:rFonts w:eastAsia="Batang"/>
                <w:sz w:val="24"/>
                <w:szCs w:val="24"/>
                <w:lang w:eastAsia="ko-KR"/>
              </w:rPr>
              <w:t>Давление нагнетания</w:t>
            </w:r>
          </w:p>
        </w:tc>
      </w:tr>
      <w:tr w:rsidR="00E21D5B" w:rsidRPr="00570F85" w14:paraId="74263830" w14:textId="77777777" w:rsidTr="00EE0C1B">
        <w:tc>
          <w:tcPr>
            <w:tcW w:w="613" w:type="dxa"/>
          </w:tcPr>
          <w:p w14:paraId="25D118B9" w14:textId="700B2717" w:rsidR="00E21D5B" w:rsidRPr="00570F85" w:rsidRDefault="00457431" w:rsidP="00E21D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9447" w:type="dxa"/>
            <w:vAlign w:val="bottom"/>
          </w:tcPr>
          <w:p w14:paraId="61AE3B4F" w14:textId="5DA38AE6" w:rsidR="00E21D5B" w:rsidRPr="00810827" w:rsidRDefault="00E21D5B" w:rsidP="00E21D5B">
            <w:pPr>
              <w:jc w:val="both"/>
              <w:rPr>
                <w:sz w:val="24"/>
                <w:szCs w:val="24"/>
              </w:rPr>
            </w:pPr>
            <w:r w:rsidRPr="00810827">
              <w:rPr>
                <w:rFonts w:eastAsia="Batang"/>
                <w:sz w:val="24"/>
                <w:szCs w:val="24"/>
                <w:lang w:eastAsia="ko-KR"/>
              </w:rPr>
              <w:t>Температура в помещении</w:t>
            </w:r>
          </w:p>
        </w:tc>
      </w:tr>
      <w:tr w:rsidR="00E21D5B" w:rsidRPr="00570F85" w14:paraId="6B98187F" w14:textId="77777777" w:rsidTr="00EE0C1B">
        <w:tc>
          <w:tcPr>
            <w:tcW w:w="613" w:type="dxa"/>
          </w:tcPr>
          <w:p w14:paraId="6CF2394A" w14:textId="2D695626" w:rsidR="00E21D5B" w:rsidRPr="00570F85" w:rsidRDefault="00457431" w:rsidP="00E21D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9447" w:type="dxa"/>
            <w:vAlign w:val="bottom"/>
          </w:tcPr>
          <w:p w14:paraId="238CCCC3" w14:textId="661476D7" w:rsidR="00E21D5B" w:rsidRPr="00810827" w:rsidRDefault="00E21D5B" w:rsidP="00E21D5B">
            <w:pPr>
              <w:jc w:val="both"/>
              <w:rPr>
                <w:sz w:val="24"/>
                <w:szCs w:val="24"/>
              </w:rPr>
            </w:pPr>
            <w:r w:rsidRPr="00810827">
              <w:rPr>
                <w:rFonts w:eastAsia="Batang"/>
                <w:sz w:val="24"/>
                <w:szCs w:val="24"/>
                <w:lang w:eastAsia="ko-KR"/>
              </w:rPr>
              <w:t>Температура наружного воздуха</w:t>
            </w:r>
          </w:p>
        </w:tc>
      </w:tr>
      <w:tr w:rsidR="00E21D5B" w:rsidRPr="00570F85" w14:paraId="63C76B7F" w14:textId="77777777" w:rsidTr="00EE0C1B">
        <w:tc>
          <w:tcPr>
            <w:tcW w:w="613" w:type="dxa"/>
          </w:tcPr>
          <w:p w14:paraId="539C77E3" w14:textId="43F0BC11" w:rsidR="00E21D5B" w:rsidRPr="00570F85" w:rsidRDefault="00457431" w:rsidP="00E21D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9447" w:type="dxa"/>
            <w:vAlign w:val="bottom"/>
          </w:tcPr>
          <w:p w14:paraId="34B01FF9" w14:textId="3A1FF56A" w:rsidR="00E21D5B" w:rsidRPr="00810827" w:rsidRDefault="00E21D5B" w:rsidP="00E21D5B">
            <w:pPr>
              <w:jc w:val="both"/>
              <w:rPr>
                <w:sz w:val="24"/>
                <w:szCs w:val="24"/>
              </w:rPr>
            </w:pPr>
            <w:r w:rsidRPr="00810827">
              <w:rPr>
                <w:rFonts w:eastAsia="Batang"/>
                <w:sz w:val="24"/>
                <w:szCs w:val="24"/>
                <w:lang w:eastAsia="ko-KR"/>
              </w:rPr>
              <w:t>Измерение напряжения сети</w:t>
            </w:r>
          </w:p>
        </w:tc>
      </w:tr>
      <w:tr w:rsidR="00E21D5B" w:rsidRPr="00570F85" w14:paraId="696DBF6D" w14:textId="77777777" w:rsidTr="00EE0C1B">
        <w:tc>
          <w:tcPr>
            <w:tcW w:w="613" w:type="dxa"/>
          </w:tcPr>
          <w:p w14:paraId="6A0C3FA7" w14:textId="1011CFB2" w:rsidR="00E21D5B" w:rsidRPr="00570F85" w:rsidRDefault="00457431" w:rsidP="00E21D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9447" w:type="dxa"/>
            <w:vAlign w:val="bottom"/>
          </w:tcPr>
          <w:p w14:paraId="72F2D8A2" w14:textId="7716BF24" w:rsidR="00E21D5B" w:rsidRPr="00810827" w:rsidRDefault="00E21D5B" w:rsidP="00E21D5B">
            <w:pPr>
              <w:jc w:val="both"/>
              <w:rPr>
                <w:sz w:val="24"/>
                <w:szCs w:val="24"/>
              </w:rPr>
            </w:pPr>
            <w:r w:rsidRPr="00810827">
              <w:rPr>
                <w:rFonts w:eastAsia="Batang"/>
                <w:sz w:val="24"/>
                <w:szCs w:val="24"/>
                <w:lang w:eastAsia="ko-KR"/>
              </w:rPr>
              <w:t>Потребляемый ток</w:t>
            </w:r>
          </w:p>
        </w:tc>
      </w:tr>
      <w:tr w:rsidR="00E21D5B" w:rsidRPr="00570F85" w14:paraId="3D719408" w14:textId="77777777" w:rsidTr="00EE0C1B">
        <w:tc>
          <w:tcPr>
            <w:tcW w:w="613" w:type="dxa"/>
          </w:tcPr>
          <w:p w14:paraId="0144F86E" w14:textId="082BFE33" w:rsidR="00E21D5B" w:rsidRPr="00570F85" w:rsidRDefault="00457431" w:rsidP="00E21D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9447" w:type="dxa"/>
            <w:vAlign w:val="bottom"/>
          </w:tcPr>
          <w:p w14:paraId="4DFB517A" w14:textId="564FF23D" w:rsidR="00E21D5B" w:rsidRPr="00810827" w:rsidRDefault="00E21D5B" w:rsidP="00E21D5B">
            <w:pPr>
              <w:jc w:val="both"/>
              <w:rPr>
                <w:rFonts w:eastAsia="Batang"/>
                <w:b/>
                <w:sz w:val="24"/>
                <w:szCs w:val="24"/>
                <w:lang w:eastAsia="ko-KR"/>
              </w:rPr>
            </w:pPr>
            <w:bookmarkStart w:id="12" w:name="OLE_LINK47"/>
            <w:bookmarkStart w:id="13" w:name="OLE_LINK48"/>
            <w:r w:rsidRPr="00810827">
              <w:rPr>
                <w:rFonts w:eastAsia="Batang"/>
                <w:b/>
                <w:sz w:val="24"/>
                <w:szCs w:val="24"/>
                <w:lang w:eastAsia="ko-KR"/>
              </w:rPr>
              <w:t>Контроль работоспособности после ТО</w:t>
            </w:r>
            <w:r w:rsidRPr="00810827">
              <w:rPr>
                <w:rFonts w:eastAsia="Batang"/>
                <w:b/>
                <w:sz w:val="24"/>
                <w:szCs w:val="24"/>
                <w:lang w:val="en-US" w:eastAsia="ko-KR"/>
              </w:rPr>
              <w:t>:</w:t>
            </w:r>
            <w:bookmarkEnd w:id="12"/>
            <w:bookmarkEnd w:id="13"/>
          </w:p>
        </w:tc>
      </w:tr>
      <w:tr w:rsidR="00E21D5B" w:rsidRPr="00570F85" w14:paraId="7A8E2633" w14:textId="77777777" w:rsidTr="00EE0C1B">
        <w:tc>
          <w:tcPr>
            <w:tcW w:w="613" w:type="dxa"/>
          </w:tcPr>
          <w:p w14:paraId="3FF0C257" w14:textId="5C49ACC7" w:rsidR="00E21D5B" w:rsidRPr="00570F85" w:rsidRDefault="00457431" w:rsidP="00E21D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9447" w:type="dxa"/>
            <w:vAlign w:val="bottom"/>
          </w:tcPr>
          <w:p w14:paraId="125C50A3" w14:textId="6C38CEBE" w:rsidR="00E21D5B" w:rsidRPr="00810827" w:rsidRDefault="00E21D5B" w:rsidP="00E21D5B">
            <w:pPr>
              <w:jc w:val="both"/>
              <w:rPr>
                <w:rFonts w:eastAsia="Batang"/>
                <w:sz w:val="24"/>
                <w:szCs w:val="24"/>
                <w:lang w:eastAsia="ko-KR"/>
              </w:rPr>
            </w:pPr>
            <w:r w:rsidRPr="00810827">
              <w:rPr>
                <w:rFonts w:eastAsia="Batang"/>
                <w:sz w:val="24"/>
                <w:szCs w:val="24"/>
                <w:lang w:eastAsia="ko-KR"/>
              </w:rPr>
              <w:t>Давление всасывания</w:t>
            </w:r>
          </w:p>
        </w:tc>
      </w:tr>
      <w:tr w:rsidR="00E21D5B" w:rsidRPr="00570F85" w14:paraId="6388C861" w14:textId="77777777" w:rsidTr="00EE0C1B">
        <w:tc>
          <w:tcPr>
            <w:tcW w:w="613" w:type="dxa"/>
          </w:tcPr>
          <w:p w14:paraId="2DA3AEF8" w14:textId="7E476280" w:rsidR="00E21D5B" w:rsidRPr="00570F85" w:rsidRDefault="00457431" w:rsidP="00E21D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9447" w:type="dxa"/>
            <w:vAlign w:val="bottom"/>
          </w:tcPr>
          <w:p w14:paraId="7B7C1D9B" w14:textId="5A604F86" w:rsidR="00E21D5B" w:rsidRPr="00810827" w:rsidRDefault="00E21D5B" w:rsidP="00E21D5B">
            <w:pPr>
              <w:jc w:val="both"/>
              <w:rPr>
                <w:rFonts w:eastAsia="Batang"/>
                <w:sz w:val="24"/>
                <w:szCs w:val="24"/>
                <w:lang w:eastAsia="ko-KR"/>
              </w:rPr>
            </w:pPr>
            <w:r w:rsidRPr="00810827">
              <w:rPr>
                <w:rFonts w:eastAsia="Batang"/>
                <w:sz w:val="24"/>
                <w:szCs w:val="24"/>
                <w:lang w:eastAsia="ko-KR"/>
              </w:rPr>
              <w:t>Давление нагнетания</w:t>
            </w:r>
          </w:p>
        </w:tc>
      </w:tr>
      <w:tr w:rsidR="00E21D5B" w:rsidRPr="00570F85" w14:paraId="0F2D9212" w14:textId="77777777" w:rsidTr="00EE0C1B">
        <w:tc>
          <w:tcPr>
            <w:tcW w:w="613" w:type="dxa"/>
          </w:tcPr>
          <w:p w14:paraId="7D1E0BE2" w14:textId="34A22CAC" w:rsidR="00E21D5B" w:rsidRPr="00570F85" w:rsidRDefault="00457431" w:rsidP="00E21D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9447" w:type="dxa"/>
            <w:vAlign w:val="bottom"/>
          </w:tcPr>
          <w:p w14:paraId="04BAD943" w14:textId="71D920B4" w:rsidR="00E21D5B" w:rsidRPr="00810827" w:rsidRDefault="00E21D5B" w:rsidP="00E21D5B">
            <w:pPr>
              <w:jc w:val="both"/>
              <w:rPr>
                <w:sz w:val="24"/>
                <w:szCs w:val="24"/>
              </w:rPr>
            </w:pPr>
            <w:r w:rsidRPr="00810827">
              <w:rPr>
                <w:rFonts w:eastAsia="Batang"/>
                <w:sz w:val="24"/>
                <w:szCs w:val="24"/>
                <w:lang w:eastAsia="ko-KR"/>
              </w:rPr>
              <w:t>Температура входящего воздуха</w:t>
            </w:r>
          </w:p>
        </w:tc>
      </w:tr>
      <w:tr w:rsidR="00E21D5B" w:rsidRPr="00570F85" w14:paraId="6643DA77" w14:textId="77777777" w:rsidTr="00EE0C1B">
        <w:tc>
          <w:tcPr>
            <w:tcW w:w="613" w:type="dxa"/>
          </w:tcPr>
          <w:p w14:paraId="5D221E10" w14:textId="60FAAC74" w:rsidR="00E21D5B" w:rsidRPr="00570F85" w:rsidRDefault="00457431" w:rsidP="00E21D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9447" w:type="dxa"/>
            <w:vAlign w:val="bottom"/>
          </w:tcPr>
          <w:p w14:paraId="00E82E46" w14:textId="31C8958C" w:rsidR="00E21D5B" w:rsidRPr="00810827" w:rsidRDefault="00E21D5B" w:rsidP="00E21D5B">
            <w:pPr>
              <w:jc w:val="both"/>
              <w:rPr>
                <w:sz w:val="24"/>
                <w:szCs w:val="24"/>
              </w:rPr>
            </w:pPr>
            <w:r w:rsidRPr="00810827">
              <w:rPr>
                <w:rFonts w:eastAsia="Batang"/>
                <w:sz w:val="24"/>
                <w:szCs w:val="24"/>
                <w:lang w:eastAsia="ko-KR"/>
              </w:rPr>
              <w:t>Температура исходящего воздуха</w:t>
            </w:r>
          </w:p>
        </w:tc>
      </w:tr>
      <w:tr w:rsidR="00E21D5B" w:rsidRPr="00570F85" w14:paraId="7E59C8B1" w14:textId="77777777" w:rsidTr="00EE0C1B">
        <w:tc>
          <w:tcPr>
            <w:tcW w:w="613" w:type="dxa"/>
          </w:tcPr>
          <w:p w14:paraId="5839C26F" w14:textId="7B836C70" w:rsidR="00E21D5B" w:rsidRPr="00570F85" w:rsidRDefault="00457431" w:rsidP="00E21D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447" w:type="dxa"/>
            <w:vAlign w:val="bottom"/>
          </w:tcPr>
          <w:p w14:paraId="3AE500BB" w14:textId="24278FBE" w:rsidR="00E21D5B" w:rsidRPr="00810827" w:rsidRDefault="00E21D5B" w:rsidP="00E21D5B">
            <w:pPr>
              <w:jc w:val="both"/>
              <w:rPr>
                <w:rFonts w:eastAsia="Batang"/>
                <w:sz w:val="24"/>
                <w:szCs w:val="24"/>
                <w:lang w:eastAsia="ko-KR"/>
              </w:rPr>
            </w:pPr>
            <w:r w:rsidRPr="00810827">
              <w:rPr>
                <w:rFonts w:eastAsia="Batang"/>
                <w:sz w:val="24"/>
                <w:szCs w:val="24"/>
                <w:lang w:eastAsia="ko-KR"/>
              </w:rPr>
              <w:t>Потребляемый ток</w:t>
            </w:r>
          </w:p>
        </w:tc>
      </w:tr>
      <w:tr w:rsidR="00E21D5B" w:rsidRPr="00570F85" w14:paraId="044A9C76" w14:textId="77777777" w:rsidTr="00EE0C1B">
        <w:tc>
          <w:tcPr>
            <w:tcW w:w="613" w:type="dxa"/>
          </w:tcPr>
          <w:p w14:paraId="1D9336F5" w14:textId="7665A785" w:rsidR="00E21D5B" w:rsidRPr="00570F85" w:rsidRDefault="00457431" w:rsidP="00BD00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9447" w:type="dxa"/>
          </w:tcPr>
          <w:p w14:paraId="33B00F60" w14:textId="59AC1DBB" w:rsidR="00E21D5B" w:rsidRPr="00810827" w:rsidRDefault="00E21D5B" w:rsidP="00BD0052">
            <w:pPr>
              <w:jc w:val="both"/>
              <w:rPr>
                <w:sz w:val="24"/>
                <w:szCs w:val="24"/>
              </w:rPr>
            </w:pPr>
            <w:r w:rsidRPr="00810827">
              <w:rPr>
                <w:rFonts w:eastAsia="Batang"/>
                <w:sz w:val="24"/>
                <w:szCs w:val="24"/>
                <w:lang w:eastAsia="ko-KR"/>
              </w:rPr>
              <w:t>Разность температуры входящего и выходящего воздуха</w:t>
            </w:r>
          </w:p>
        </w:tc>
      </w:tr>
    </w:tbl>
    <w:p w14:paraId="6527D579" w14:textId="4435626A" w:rsidR="00783015" w:rsidRPr="00570F85" w:rsidRDefault="00783015" w:rsidP="00754958">
      <w:pPr>
        <w:jc w:val="both"/>
        <w:rPr>
          <w:sz w:val="24"/>
          <w:szCs w:val="24"/>
        </w:rPr>
      </w:pPr>
    </w:p>
    <w:p w14:paraId="7B006C40" w14:textId="55BF12F9" w:rsidR="003D6E9F" w:rsidRPr="00570F85" w:rsidRDefault="00F84470" w:rsidP="00570F85">
      <w:pPr>
        <w:pStyle w:val="ab"/>
        <w:numPr>
          <w:ilvl w:val="0"/>
          <w:numId w:val="43"/>
        </w:numPr>
        <w:jc w:val="center"/>
        <w:rPr>
          <w:b/>
          <w:sz w:val="24"/>
          <w:szCs w:val="24"/>
        </w:rPr>
      </w:pPr>
      <w:r w:rsidRPr="00570F85">
        <w:rPr>
          <w:b/>
          <w:sz w:val="24"/>
          <w:szCs w:val="24"/>
        </w:rPr>
        <w:t>Система</w:t>
      </w:r>
      <w:r w:rsidR="00F0533E" w:rsidRPr="00570F85">
        <w:rPr>
          <w:b/>
          <w:sz w:val="24"/>
          <w:szCs w:val="24"/>
        </w:rPr>
        <w:t xml:space="preserve"> Бесперебойного Питания</w:t>
      </w:r>
    </w:p>
    <w:p w14:paraId="426173B8" w14:textId="155675AF" w:rsidR="003D6E9F" w:rsidRPr="00570F85" w:rsidRDefault="003D6E9F" w:rsidP="00754958">
      <w:pPr>
        <w:jc w:val="both"/>
        <w:rPr>
          <w:b/>
          <w:sz w:val="24"/>
          <w:szCs w:val="24"/>
        </w:rPr>
      </w:pPr>
    </w:p>
    <w:tbl>
      <w:tblPr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9498"/>
      </w:tblGrid>
      <w:tr w:rsidR="00BD0052" w:rsidRPr="00570F85" w14:paraId="4791FE6A" w14:textId="77777777" w:rsidTr="00EE0C1B">
        <w:trPr>
          <w:trHeight w:val="5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75724D" w14:textId="21ABFE88" w:rsidR="00BD0052" w:rsidRPr="00570F85" w:rsidRDefault="00BD0052" w:rsidP="00570F85">
            <w:pPr>
              <w:ind w:left="-120" w:right="-102"/>
              <w:jc w:val="center"/>
              <w:rPr>
                <w:sz w:val="24"/>
                <w:szCs w:val="24"/>
                <w:lang w:val="en-US"/>
              </w:rPr>
            </w:pPr>
            <w:r w:rsidRPr="00570F85">
              <w:rPr>
                <w:b/>
                <w:bCs/>
                <w:sz w:val="24"/>
                <w:szCs w:val="24"/>
              </w:rPr>
              <w:t>№ п.п.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DB7C9B" w14:textId="00625060" w:rsidR="00BD0052" w:rsidRPr="00570F85" w:rsidRDefault="00BD0052" w:rsidP="00BD0052">
            <w:pPr>
              <w:jc w:val="center"/>
              <w:rPr>
                <w:sz w:val="24"/>
                <w:szCs w:val="24"/>
              </w:rPr>
            </w:pPr>
            <w:r w:rsidRPr="00570F85">
              <w:rPr>
                <w:b/>
                <w:bCs/>
                <w:sz w:val="24"/>
                <w:szCs w:val="24"/>
              </w:rPr>
              <w:t>Наименование операции</w:t>
            </w:r>
          </w:p>
        </w:tc>
      </w:tr>
      <w:tr w:rsidR="00BD0052" w:rsidRPr="00570F85" w14:paraId="4A8E6C90" w14:textId="77777777" w:rsidTr="00EE0C1B">
        <w:trPr>
          <w:trHeight w:val="5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1B6BD4" w14:textId="189E876F" w:rsidR="00BD0052" w:rsidRPr="00570F85" w:rsidRDefault="00BD0052" w:rsidP="00754958">
            <w:pPr>
              <w:jc w:val="both"/>
              <w:rPr>
                <w:sz w:val="24"/>
                <w:szCs w:val="24"/>
              </w:rPr>
            </w:pPr>
            <w:r w:rsidRPr="00570F85">
              <w:rPr>
                <w:sz w:val="24"/>
                <w:szCs w:val="24"/>
              </w:rPr>
              <w:t>1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046B1F" w14:textId="52BC3087" w:rsidR="00BD0052" w:rsidRPr="00570F85" w:rsidRDefault="00BD0052" w:rsidP="00754958">
            <w:pPr>
              <w:jc w:val="both"/>
              <w:rPr>
                <w:sz w:val="24"/>
                <w:szCs w:val="24"/>
              </w:rPr>
            </w:pPr>
            <w:r w:rsidRPr="00570F85">
              <w:rPr>
                <w:sz w:val="24"/>
                <w:szCs w:val="24"/>
              </w:rPr>
              <w:t>Проверка соответствия параметров окружающей среды помещения (температура влажность запылённость) требованиям эксплуатации.</w:t>
            </w:r>
          </w:p>
        </w:tc>
      </w:tr>
      <w:tr w:rsidR="00BD0052" w:rsidRPr="00570F85" w14:paraId="386EC289" w14:textId="77777777" w:rsidTr="00EE0C1B">
        <w:trPr>
          <w:trHeight w:val="23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8FDB9D" w14:textId="0D6C2011" w:rsidR="00BD0052" w:rsidRPr="00570F85" w:rsidRDefault="00921FA9" w:rsidP="00754958">
            <w:pPr>
              <w:jc w:val="both"/>
              <w:rPr>
                <w:sz w:val="24"/>
                <w:szCs w:val="24"/>
              </w:rPr>
            </w:pPr>
            <w:r w:rsidRPr="00570F85">
              <w:rPr>
                <w:sz w:val="24"/>
                <w:szCs w:val="24"/>
              </w:rPr>
              <w:t>2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E90468" w14:textId="43F34CD8" w:rsidR="00BD0052" w:rsidRPr="00570F85" w:rsidRDefault="00BD0052" w:rsidP="009448AB">
            <w:pPr>
              <w:jc w:val="both"/>
              <w:rPr>
                <w:sz w:val="24"/>
                <w:szCs w:val="24"/>
              </w:rPr>
            </w:pPr>
            <w:r w:rsidRPr="00570F85">
              <w:rPr>
                <w:sz w:val="24"/>
                <w:szCs w:val="24"/>
              </w:rPr>
              <w:t xml:space="preserve">Внешний осмотр </w:t>
            </w:r>
            <w:r w:rsidR="009448AB" w:rsidRPr="00570F85">
              <w:rPr>
                <w:sz w:val="24"/>
                <w:szCs w:val="24"/>
              </w:rPr>
              <w:t>о</w:t>
            </w:r>
            <w:r w:rsidRPr="00570F85">
              <w:rPr>
                <w:sz w:val="24"/>
                <w:szCs w:val="24"/>
              </w:rPr>
              <w:t>борудования, разъемных контактных соединений.</w:t>
            </w:r>
          </w:p>
        </w:tc>
      </w:tr>
      <w:tr w:rsidR="00BD0052" w:rsidRPr="00570F85" w14:paraId="643C94E7" w14:textId="77777777" w:rsidTr="00EE0C1B">
        <w:trPr>
          <w:trHeight w:val="64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29C7AE" w14:textId="0816DEFB" w:rsidR="00BD0052" w:rsidRPr="00570F85" w:rsidRDefault="00921FA9" w:rsidP="00754958">
            <w:pPr>
              <w:jc w:val="both"/>
              <w:rPr>
                <w:sz w:val="24"/>
                <w:szCs w:val="24"/>
              </w:rPr>
            </w:pPr>
            <w:r w:rsidRPr="00570F85">
              <w:rPr>
                <w:sz w:val="24"/>
                <w:szCs w:val="24"/>
              </w:rPr>
              <w:t>3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DE23BF" w14:textId="3CFAD2D2" w:rsidR="00BD0052" w:rsidRPr="00812982" w:rsidRDefault="00812982" w:rsidP="005A1AD2">
            <w:pPr>
              <w:jc w:val="both"/>
              <w:rPr>
                <w:sz w:val="24"/>
                <w:szCs w:val="24"/>
              </w:rPr>
            </w:pPr>
            <w:r w:rsidRPr="00812982">
              <w:rPr>
                <w:sz w:val="24"/>
                <w:szCs w:val="24"/>
              </w:rPr>
              <w:t xml:space="preserve">Просмотр журналов событий и данных оборудования. </w:t>
            </w:r>
            <w:r w:rsidRPr="00812982">
              <w:rPr>
                <w:rFonts w:hint="cs"/>
                <w:sz w:val="24"/>
                <w:szCs w:val="24"/>
              </w:rPr>
              <w:t>Проверка ревизий программного и аппаратного обеспечения.</w:t>
            </w:r>
            <w:r w:rsidRPr="00812982">
              <w:rPr>
                <w:sz w:val="24"/>
                <w:szCs w:val="24"/>
              </w:rPr>
              <w:t xml:space="preserve"> </w:t>
            </w:r>
            <w:r w:rsidR="009448AB" w:rsidRPr="00812982">
              <w:rPr>
                <w:sz w:val="24"/>
                <w:szCs w:val="24"/>
              </w:rPr>
              <w:t xml:space="preserve">Проверка настроек ИБП. </w:t>
            </w:r>
            <w:r w:rsidR="005E5792" w:rsidRPr="00812982">
              <w:rPr>
                <w:sz w:val="24"/>
                <w:szCs w:val="24"/>
              </w:rPr>
              <w:t>Копирование</w:t>
            </w:r>
            <w:r w:rsidR="005A1AD2" w:rsidRPr="00812982">
              <w:rPr>
                <w:sz w:val="24"/>
                <w:szCs w:val="24"/>
              </w:rPr>
              <w:t xml:space="preserve">, сохранение </w:t>
            </w:r>
            <w:r w:rsidR="005E5792" w:rsidRPr="00812982">
              <w:rPr>
                <w:sz w:val="24"/>
                <w:szCs w:val="24"/>
              </w:rPr>
              <w:t xml:space="preserve">и анализ логов, параметров ИБП, аварийных сообщений. </w:t>
            </w:r>
            <w:r w:rsidR="005A1AD2" w:rsidRPr="00812982">
              <w:rPr>
                <w:sz w:val="24"/>
                <w:szCs w:val="24"/>
              </w:rPr>
              <w:t>П</w:t>
            </w:r>
            <w:r w:rsidR="005E5792" w:rsidRPr="00812982">
              <w:rPr>
                <w:sz w:val="24"/>
                <w:szCs w:val="24"/>
              </w:rPr>
              <w:t>ередача Заказчику</w:t>
            </w:r>
            <w:r w:rsidR="00BD0052" w:rsidRPr="00812982">
              <w:rPr>
                <w:sz w:val="24"/>
                <w:szCs w:val="24"/>
              </w:rPr>
              <w:t xml:space="preserve"> </w:t>
            </w:r>
            <w:r w:rsidR="005E5792" w:rsidRPr="00812982">
              <w:rPr>
                <w:sz w:val="24"/>
                <w:szCs w:val="24"/>
              </w:rPr>
              <w:t>логов в электронном виде</w:t>
            </w:r>
            <w:r w:rsidR="00BD0052" w:rsidRPr="00812982">
              <w:rPr>
                <w:sz w:val="24"/>
                <w:szCs w:val="24"/>
              </w:rPr>
              <w:t>.</w:t>
            </w:r>
          </w:p>
        </w:tc>
      </w:tr>
      <w:tr w:rsidR="00BD0052" w:rsidRPr="00570F85" w14:paraId="1FB9C447" w14:textId="77777777" w:rsidTr="00EE0C1B">
        <w:trPr>
          <w:trHeight w:val="5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F9F2A0" w14:textId="7074FC80" w:rsidR="00BD0052" w:rsidRPr="00570F85" w:rsidRDefault="00921FA9" w:rsidP="00754958">
            <w:pPr>
              <w:jc w:val="both"/>
              <w:rPr>
                <w:sz w:val="24"/>
                <w:szCs w:val="24"/>
              </w:rPr>
            </w:pPr>
            <w:r w:rsidRPr="00570F85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2F9A72" w14:textId="4C9F1F1D" w:rsidR="00BD0052" w:rsidRPr="00570F85" w:rsidRDefault="00BD0052" w:rsidP="009448AB">
            <w:pPr>
              <w:jc w:val="both"/>
              <w:rPr>
                <w:sz w:val="24"/>
                <w:szCs w:val="24"/>
              </w:rPr>
            </w:pPr>
            <w:r w:rsidRPr="00570F85">
              <w:rPr>
                <w:sz w:val="24"/>
                <w:szCs w:val="24"/>
              </w:rPr>
              <w:t xml:space="preserve">Проверка </w:t>
            </w:r>
            <w:r w:rsidR="009448AB" w:rsidRPr="00570F85">
              <w:rPr>
                <w:sz w:val="24"/>
                <w:szCs w:val="24"/>
              </w:rPr>
              <w:t xml:space="preserve">чередование фаз входного напряжения, </w:t>
            </w:r>
            <w:r w:rsidRPr="00570F85">
              <w:rPr>
                <w:sz w:val="24"/>
                <w:szCs w:val="24"/>
              </w:rPr>
              <w:t>сос</w:t>
            </w:r>
            <w:r w:rsidR="009448AB" w:rsidRPr="00570F85">
              <w:rPr>
                <w:sz w:val="24"/>
                <w:szCs w:val="24"/>
              </w:rPr>
              <w:t>тояния подключения оборудования, качества заземления.</w:t>
            </w:r>
          </w:p>
        </w:tc>
      </w:tr>
      <w:tr w:rsidR="002E1210" w:rsidRPr="00570F85" w14:paraId="5125A14B" w14:textId="77777777" w:rsidTr="00EE0C1B">
        <w:trPr>
          <w:trHeight w:val="22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666A8C" w14:textId="5307B8FA" w:rsidR="002E1210" w:rsidRPr="00570F85" w:rsidRDefault="00921FA9" w:rsidP="002E1210">
            <w:pPr>
              <w:jc w:val="both"/>
              <w:rPr>
                <w:sz w:val="24"/>
                <w:szCs w:val="24"/>
              </w:rPr>
            </w:pPr>
            <w:r w:rsidRPr="00570F85">
              <w:rPr>
                <w:sz w:val="24"/>
                <w:szCs w:val="24"/>
              </w:rPr>
              <w:t>5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12326F" w14:textId="1845C0DD" w:rsidR="002E1210" w:rsidRPr="00570F85" w:rsidRDefault="002E1210" w:rsidP="002E1210">
            <w:pPr>
              <w:jc w:val="both"/>
              <w:rPr>
                <w:sz w:val="24"/>
                <w:szCs w:val="24"/>
              </w:rPr>
            </w:pPr>
            <w:r w:rsidRPr="00570F85">
              <w:rPr>
                <w:sz w:val="24"/>
                <w:szCs w:val="24"/>
              </w:rPr>
              <w:t>Физическое отключение АКБ от ИБП.</w:t>
            </w:r>
          </w:p>
        </w:tc>
      </w:tr>
      <w:tr w:rsidR="002E1210" w:rsidRPr="00570F85" w14:paraId="46E0541A" w14:textId="77777777" w:rsidTr="00EE0C1B">
        <w:trPr>
          <w:trHeight w:val="5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AB9B87" w14:textId="6A504009" w:rsidR="002E1210" w:rsidRPr="00570F85" w:rsidRDefault="00921FA9" w:rsidP="002E1210">
            <w:pPr>
              <w:jc w:val="both"/>
              <w:rPr>
                <w:sz w:val="24"/>
                <w:szCs w:val="24"/>
              </w:rPr>
            </w:pPr>
            <w:r w:rsidRPr="00570F85">
              <w:rPr>
                <w:sz w:val="24"/>
                <w:szCs w:val="24"/>
              </w:rPr>
              <w:t>6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7A6BAD" w14:textId="1F1A29F3" w:rsidR="002E1210" w:rsidRPr="00570F85" w:rsidRDefault="002E1210" w:rsidP="002E1210">
            <w:pPr>
              <w:jc w:val="both"/>
              <w:rPr>
                <w:sz w:val="24"/>
                <w:szCs w:val="24"/>
              </w:rPr>
            </w:pPr>
            <w:r w:rsidRPr="00570F85">
              <w:rPr>
                <w:sz w:val="24"/>
                <w:szCs w:val="24"/>
              </w:rPr>
              <w:t>Снятие защитных панелей батарей, осмотр состояния разъемных контактных соединений. Проверка корпуса АКБ на целостность и наличие потёков.</w:t>
            </w:r>
          </w:p>
        </w:tc>
      </w:tr>
      <w:tr w:rsidR="002E1210" w:rsidRPr="00570F85" w14:paraId="12CFEEAB" w14:textId="77777777" w:rsidTr="00EE0C1B">
        <w:trPr>
          <w:trHeight w:val="22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A514D1" w14:textId="23B584B8" w:rsidR="002E1210" w:rsidRPr="00570F85" w:rsidRDefault="00921FA9" w:rsidP="002E1210">
            <w:pPr>
              <w:jc w:val="both"/>
              <w:rPr>
                <w:sz w:val="24"/>
                <w:szCs w:val="24"/>
              </w:rPr>
            </w:pPr>
            <w:r w:rsidRPr="00570F85">
              <w:rPr>
                <w:sz w:val="24"/>
                <w:szCs w:val="24"/>
              </w:rPr>
              <w:t>7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1C7C0D" w14:textId="39CFAF6C" w:rsidR="002E1210" w:rsidRPr="00570F85" w:rsidRDefault="002E1210" w:rsidP="00596483">
            <w:pPr>
              <w:jc w:val="both"/>
              <w:rPr>
                <w:sz w:val="24"/>
                <w:szCs w:val="24"/>
              </w:rPr>
            </w:pPr>
            <w:bookmarkStart w:id="14" w:name="OLE_LINK1"/>
            <w:r w:rsidRPr="00570F85">
              <w:rPr>
                <w:sz w:val="24"/>
                <w:szCs w:val="24"/>
              </w:rPr>
              <w:t xml:space="preserve">Очистка </w:t>
            </w:r>
            <w:r w:rsidR="00596483" w:rsidRPr="00570F85">
              <w:rPr>
                <w:sz w:val="24"/>
                <w:szCs w:val="24"/>
              </w:rPr>
              <w:t xml:space="preserve">аккумуляторных батарей </w:t>
            </w:r>
            <w:r w:rsidRPr="00570F85">
              <w:rPr>
                <w:sz w:val="24"/>
                <w:szCs w:val="24"/>
              </w:rPr>
              <w:t>от пыли, загрязнения, инородных предметов.</w:t>
            </w:r>
            <w:bookmarkEnd w:id="14"/>
          </w:p>
        </w:tc>
      </w:tr>
      <w:tr w:rsidR="002E1210" w:rsidRPr="00570F85" w14:paraId="773659F3" w14:textId="77777777" w:rsidTr="00EE0C1B">
        <w:trPr>
          <w:trHeight w:val="22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C27ABA" w14:textId="05B14C75" w:rsidR="002E1210" w:rsidRPr="00570F85" w:rsidRDefault="00921FA9" w:rsidP="002E1210">
            <w:pPr>
              <w:jc w:val="both"/>
              <w:rPr>
                <w:sz w:val="24"/>
                <w:szCs w:val="24"/>
              </w:rPr>
            </w:pPr>
            <w:r w:rsidRPr="00570F85">
              <w:rPr>
                <w:sz w:val="24"/>
                <w:szCs w:val="24"/>
              </w:rPr>
              <w:t>8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EAF142" w14:textId="43D613B1" w:rsidR="002E1210" w:rsidRPr="00570F85" w:rsidRDefault="002E1210" w:rsidP="002E1210">
            <w:pPr>
              <w:jc w:val="both"/>
              <w:rPr>
                <w:sz w:val="24"/>
                <w:szCs w:val="24"/>
              </w:rPr>
            </w:pPr>
            <w:r w:rsidRPr="00570F85">
              <w:rPr>
                <w:sz w:val="24"/>
                <w:szCs w:val="24"/>
              </w:rPr>
              <w:t>Замер напряжения и ёмкости АКБ.</w:t>
            </w:r>
          </w:p>
        </w:tc>
      </w:tr>
      <w:tr w:rsidR="002E1210" w:rsidRPr="00570F85" w14:paraId="6911D287" w14:textId="77777777" w:rsidTr="00EE0C1B">
        <w:trPr>
          <w:trHeight w:val="21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A11151" w14:textId="7DCECE29" w:rsidR="002E1210" w:rsidRPr="00570F85" w:rsidRDefault="00921FA9" w:rsidP="002E1210">
            <w:pPr>
              <w:jc w:val="both"/>
              <w:rPr>
                <w:sz w:val="24"/>
                <w:szCs w:val="24"/>
              </w:rPr>
            </w:pPr>
            <w:r w:rsidRPr="00570F85">
              <w:rPr>
                <w:sz w:val="24"/>
                <w:szCs w:val="24"/>
              </w:rPr>
              <w:t>9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224730" w14:textId="0ED8727C" w:rsidR="002E1210" w:rsidRPr="00570F85" w:rsidRDefault="002E1210" w:rsidP="002E1210">
            <w:pPr>
              <w:jc w:val="both"/>
              <w:rPr>
                <w:sz w:val="24"/>
                <w:szCs w:val="24"/>
              </w:rPr>
            </w:pPr>
            <w:r w:rsidRPr="00570F85">
              <w:rPr>
                <w:sz w:val="24"/>
                <w:szCs w:val="24"/>
              </w:rPr>
              <w:t>Подтяжка клеммных соединений</w:t>
            </w:r>
            <w:r w:rsidR="00D230ED" w:rsidRPr="00570F85">
              <w:rPr>
                <w:sz w:val="24"/>
                <w:szCs w:val="24"/>
              </w:rPr>
              <w:t xml:space="preserve"> АКБ</w:t>
            </w:r>
            <w:r w:rsidRPr="00570F85">
              <w:rPr>
                <w:sz w:val="24"/>
                <w:szCs w:val="24"/>
              </w:rPr>
              <w:t>.</w:t>
            </w:r>
          </w:p>
        </w:tc>
      </w:tr>
      <w:tr w:rsidR="00921FA9" w:rsidRPr="00570F85" w14:paraId="22144811" w14:textId="77777777" w:rsidTr="00EE0C1B">
        <w:trPr>
          <w:trHeight w:val="21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AA8AC9" w14:textId="6FED4058" w:rsidR="00921FA9" w:rsidRPr="00570F85" w:rsidRDefault="00921FA9" w:rsidP="002E1210">
            <w:pPr>
              <w:jc w:val="both"/>
              <w:rPr>
                <w:sz w:val="24"/>
                <w:szCs w:val="24"/>
              </w:rPr>
            </w:pPr>
            <w:r w:rsidRPr="00570F85">
              <w:rPr>
                <w:sz w:val="24"/>
                <w:szCs w:val="24"/>
              </w:rPr>
              <w:t>10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9B262B" w14:textId="05BB3136" w:rsidR="00921FA9" w:rsidRPr="00570F85" w:rsidRDefault="00921FA9" w:rsidP="002E1210">
            <w:pPr>
              <w:jc w:val="both"/>
              <w:rPr>
                <w:sz w:val="24"/>
                <w:szCs w:val="24"/>
              </w:rPr>
            </w:pPr>
            <w:r w:rsidRPr="00570F85">
              <w:rPr>
                <w:sz w:val="24"/>
                <w:szCs w:val="24"/>
              </w:rPr>
              <w:t>Включение АКБ в работу.</w:t>
            </w:r>
          </w:p>
        </w:tc>
      </w:tr>
      <w:tr w:rsidR="002E1210" w:rsidRPr="00570F85" w14:paraId="58E04CA5" w14:textId="77777777" w:rsidTr="00EE0C1B">
        <w:trPr>
          <w:trHeight w:val="34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B05B79" w14:textId="1DF0EB40" w:rsidR="002E1210" w:rsidRPr="00570F85" w:rsidRDefault="00921FA9" w:rsidP="002E1210">
            <w:pPr>
              <w:jc w:val="both"/>
              <w:rPr>
                <w:sz w:val="24"/>
                <w:szCs w:val="24"/>
              </w:rPr>
            </w:pPr>
            <w:r w:rsidRPr="00570F85">
              <w:rPr>
                <w:sz w:val="24"/>
                <w:szCs w:val="24"/>
              </w:rPr>
              <w:t>11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B1F152" w14:textId="77777777" w:rsidR="002E1210" w:rsidRPr="00570F85" w:rsidRDefault="002E1210" w:rsidP="002E1210">
            <w:pPr>
              <w:jc w:val="both"/>
              <w:rPr>
                <w:sz w:val="24"/>
                <w:szCs w:val="24"/>
              </w:rPr>
            </w:pPr>
            <w:r w:rsidRPr="00570F85">
              <w:rPr>
                <w:sz w:val="24"/>
                <w:szCs w:val="24"/>
              </w:rPr>
              <w:t>Проверка распределения напряжений на батареях в режиме буферного заряда.</w:t>
            </w:r>
          </w:p>
        </w:tc>
      </w:tr>
      <w:tr w:rsidR="00EE549C" w14:paraId="2DE20678" w14:textId="77777777" w:rsidTr="00EE0C1B">
        <w:trPr>
          <w:trHeight w:val="56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AE5802" w14:textId="4F093CFC" w:rsidR="00EE549C" w:rsidRDefault="00EE549C" w:rsidP="00EE549C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570F85">
              <w:rPr>
                <w:sz w:val="24"/>
                <w:szCs w:val="24"/>
              </w:rPr>
              <w:t>12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73005F" w14:textId="77777777" w:rsidR="00EE549C" w:rsidRDefault="00EE549C" w:rsidP="00EE549C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Проверка времени работы от аккумуляторных батарей путем полного контрольного разряда на номинальную нагрузку  (проведение ручного теста батарей, при котором выясняется реальная оставшаяся емкость аккумуляторных батарей).</w:t>
            </w:r>
          </w:p>
        </w:tc>
      </w:tr>
      <w:tr w:rsidR="00EE549C" w:rsidRPr="00570F85" w14:paraId="1AAA7B76" w14:textId="77777777" w:rsidTr="00EE0C1B">
        <w:trPr>
          <w:trHeight w:val="27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E929CA" w14:textId="5F354B4D" w:rsidR="00EE549C" w:rsidRPr="00570F85" w:rsidRDefault="00EE549C" w:rsidP="00EE54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4E7AD" w14:textId="408E909E" w:rsidR="00EE549C" w:rsidRPr="00570F85" w:rsidRDefault="00EE549C" w:rsidP="00EE549C">
            <w:pPr>
              <w:jc w:val="both"/>
              <w:rPr>
                <w:sz w:val="24"/>
                <w:szCs w:val="24"/>
              </w:rPr>
            </w:pPr>
            <w:r w:rsidRPr="00570F85">
              <w:rPr>
                <w:sz w:val="24"/>
                <w:szCs w:val="24"/>
              </w:rPr>
              <w:t>Установка защитных панелей батарей на стеллаж.</w:t>
            </w:r>
          </w:p>
        </w:tc>
      </w:tr>
      <w:tr w:rsidR="00EE549C" w:rsidRPr="00570F85" w14:paraId="3E41834D" w14:textId="77777777" w:rsidTr="00EE0C1B">
        <w:trPr>
          <w:trHeight w:val="37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4F28A6" w14:textId="1A96BC11" w:rsidR="00EE549C" w:rsidRPr="00570F85" w:rsidRDefault="00EE549C" w:rsidP="00EE54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D7266C" w14:textId="62EC9202" w:rsidR="00EE549C" w:rsidRPr="00570F85" w:rsidRDefault="00EE549C" w:rsidP="00EE549C">
            <w:pPr>
              <w:jc w:val="both"/>
              <w:rPr>
                <w:sz w:val="24"/>
                <w:szCs w:val="24"/>
              </w:rPr>
            </w:pPr>
            <w:r w:rsidRPr="00570F85">
              <w:rPr>
                <w:sz w:val="24"/>
                <w:szCs w:val="24"/>
              </w:rPr>
              <w:t xml:space="preserve">Составление журнала состояния батарей, </w:t>
            </w:r>
            <w:r w:rsidRPr="00570F85">
              <w:rPr>
                <w:sz w:val="24"/>
                <w:szCs w:val="24"/>
                <w:lang w:val="en-US"/>
              </w:rPr>
              <w:t>c</w:t>
            </w:r>
            <w:r w:rsidRPr="00570F85">
              <w:rPr>
                <w:sz w:val="24"/>
                <w:szCs w:val="24"/>
              </w:rPr>
              <w:t xml:space="preserve"> указанием напряжения и ёмкости, анализ результатов, рекомендации.</w:t>
            </w:r>
          </w:p>
        </w:tc>
      </w:tr>
      <w:tr w:rsidR="00EE549C" w:rsidRPr="00570F85" w14:paraId="2AB24B08" w14:textId="77777777" w:rsidTr="00EE0C1B">
        <w:trPr>
          <w:trHeight w:val="37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00B8B7" w14:textId="23B98BA7" w:rsidR="00EE549C" w:rsidRPr="00570F85" w:rsidRDefault="00EE549C" w:rsidP="00EE54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BB18C6" w14:textId="1F591FF1" w:rsidR="00EE549C" w:rsidRPr="00570F85" w:rsidRDefault="00EE549C" w:rsidP="00EE549C">
            <w:pPr>
              <w:jc w:val="both"/>
              <w:rPr>
                <w:sz w:val="24"/>
                <w:szCs w:val="24"/>
              </w:rPr>
            </w:pPr>
            <w:bookmarkStart w:id="15" w:name="OLE_LINK4"/>
            <w:r w:rsidRPr="00570F85">
              <w:rPr>
                <w:sz w:val="24"/>
                <w:szCs w:val="24"/>
              </w:rPr>
              <w:t xml:space="preserve">Включение ДГУ </w:t>
            </w:r>
            <w:bookmarkEnd w:id="15"/>
            <w:r w:rsidRPr="00570F85">
              <w:rPr>
                <w:sz w:val="24"/>
                <w:szCs w:val="24"/>
              </w:rPr>
              <w:t>для выполнения последующих операций.</w:t>
            </w:r>
          </w:p>
        </w:tc>
      </w:tr>
      <w:tr w:rsidR="00EE549C" w:rsidRPr="00570F85" w14:paraId="5FC83E60" w14:textId="77777777" w:rsidTr="00EE0C1B">
        <w:trPr>
          <w:trHeight w:val="37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A4A286" w14:textId="202F5758" w:rsidR="00EE549C" w:rsidRPr="00570F85" w:rsidRDefault="00EE549C" w:rsidP="00EE54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FB9677" w14:textId="56615F84" w:rsidR="00EE549C" w:rsidRPr="00570F85" w:rsidRDefault="00EE549C" w:rsidP="00EE549C">
            <w:pPr>
              <w:jc w:val="both"/>
              <w:rPr>
                <w:sz w:val="24"/>
                <w:szCs w:val="24"/>
              </w:rPr>
            </w:pPr>
            <w:r w:rsidRPr="00570F85">
              <w:rPr>
                <w:sz w:val="24"/>
                <w:szCs w:val="24"/>
              </w:rPr>
              <w:t xml:space="preserve">Вывод из параллельной работы и отключение одного из ИБП. </w:t>
            </w:r>
          </w:p>
        </w:tc>
      </w:tr>
      <w:tr w:rsidR="00EE549C" w:rsidRPr="00570F85" w14:paraId="7A815368" w14:textId="77777777" w:rsidTr="00EE0C1B">
        <w:trPr>
          <w:trHeight w:val="37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52F34D" w14:textId="53367DFE" w:rsidR="00EE549C" w:rsidRPr="00570F85" w:rsidRDefault="00EE549C" w:rsidP="00EE54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4C9F20" w14:textId="6F7804CF" w:rsidR="00EE549C" w:rsidRPr="00570F85" w:rsidRDefault="00EE549C" w:rsidP="00EE549C">
            <w:pPr>
              <w:jc w:val="both"/>
              <w:rPr>
                <w:sz w:val="24"/>
                <w:szCs w:val="24"/>
              </w:rPr>
            </w:pPr>
            <w:r w:rsidRPr="00570F85">
              <w:rPr>
                <w:sz w:val="24"/>
                <w:szCs w:val="24"/>
              </w:rPr>
              <w:t>Проверка и очистка воздушных фильтров, внутренних полостей ИБП от пыли, загрязнений, инородных предметов.</w:t>
            </w:r>
          </w:p>
        </w:tc>
      </w:tr>
      <w:tr w:rsidR="00EE549C" w:rsidRPr="00570F85" w14:paraId="76A8F968" w14:textId="77777777" w:rsidTr="00EE0C1B">
        <w:trPr>
          <w:trHeight w:val="37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274A3B" w14:textId="6C8C6DDC" w:rsidR="00EE549C" w:rsidRPr="00570F85" w:rsidRDefault="00EE549C" w:rsidP="00EE54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577ED1" w14:textId="73F54C1F" w:rsidR="00EE549C" w:rsidRPr="00570F85" w:rsidRDefault="00EE549C" w:rsidP="00EE549C">
            <w:pPr>
              <w:jc w:val="both"/>
              <w:rPr>
                <w:sz w:val="24"/>
                <w:szCs w:val="24"/>
              </w:rPr>
            </w:pPr>
            <w:r w:rsidRPr="00570F85">
              <w:rPr>
                <w:sz w:val="24"/>
                <w:szCs w:val="24"/>
              </w:rPr>
              <w:t>Ревизия моментов затяжки всех резьбовых контактных соединений, подтяжка при необходимости.</w:t>
            </w:r>
          </w:p>
        </w:tc>
      </w:tr>
      <w:tr w:rsidR="00EE549C" w:rsidRPr="00570F85" w14:paraId="3AB53DE9" w14:textId="77777777" w:rsidTr="00EE0C1B">
        <w:trPr>
          <w:trHeight w:val="37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0C17CD" w14:textId="625F8309" w:rsidR="00EE549C" w:rsidRPr="00570F85" w:rsidRDefault="00EE549C" w:rsidP="00EE54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FA0597" w14:textId="62414DD3" w:rsidR="00EE549C" w:rsidRPr="00570F85" w:rsidRDefault="00EE549C" w:rsidP="00EE549C">
            <w:pPr>
              <w:jc w:val="both"/>
              <w:rPr>
                <w:sz w:val="24"/>
                <w:szCs w:val="24"/>
              </w:rPr>
            </w:pPr>
            <w:r w:rsidRPr="00570F85">
              <w:rPr>
                <w:sz w:val="24"/>
                <w:szCs w:val="24"/>
              </w:rPr>
              <w:t xml:space="preserve">Поочерёдное извлечение силовых модулей ИБП. Снятие </w:t>
            </w:r>
            <w:bookmarkStart w:id="16" w:name="OLE_LINK2"/>
            <w:bookmarkStart w:id="17" w:name="OLE_LINK3"/>
            <w:r w:rsidRPr="00570F85">
              <w:rPr>
                <w:sz w:val="24"/>
                <w:szCs w:val="24"/>
              </w:rPr>
              <w:t xml:space="preserve">верхней защитной крышки корпуса </w:t>
            </w:r>
            <w:bookmarkEnd w:id="16"/>
            <w:bookmarkEnd w:id="17"/>
            <w:r w:rsidRPr="00570F85">
              <w:rPr>
                <w:sz w:val="24"/>
                <w:szCs w:val="24"/>
              </w:rPr>
              <w:t>силового модуля. Осмотр состояния</w:t>
            </w:r>
            <w:r>
              <w:rPr>
                <w:sz w:val="24"/>
                <w:szCs w:val="24"/>
              </w:rPr>
              <w:t xml:space="preserve"> плат,</w:t>
            </w:r>
            <w:r w:rsidRPr="00570F8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вентиляторов, </w:t>
            </w:r>
            <w:r w:rsidRPr="00570F85">
              <w:rPr>
                <w:sz w:val="24"/>
                <w:szCs w:val="24"/>
              </w:rPr>
              <w:t xml:space="preserve">DC и АС конденсаторов, </w:t>
            </w:r>
            <w:r w:rsidRPr="00570F85">
              <w:rPr>
                <w:sz w:val="24"/>
                <w:szCs w:val="24"/>
                <w:lang w:val="en-US"/>
              </w:rPr>
              <w:t>IJBT</w:t>
            </w:r>
            <w:r w:rsidRPr="00570F85">
              <w:rPr>
                <w:sz w:val="24"/>
                <w:szCs w:val="24"/>
              </w:rPr>
              <w:t xml:space="preserve"> транзисторов. Продувка и очистка компонентов силового модуля. Установка верхней защитной крышки корпуса силового модуля на место. Установка демонтированного модуля в ИБП. Проверка качества подключения и фиксации контактных разъемов. (Процедура проводится один раз в год в конце действия Договора)</w:t>
            </w:r>
          </w:p>
        </w:tc>
      </w:tr>
      <w:tr w:rsidR="00EE549C" w:rsidRPr="00570F85" w14:paraId="59F86DFE" w14:textId="77777777" w:rsidTr="00EE0C1B">
        <w:trPr>
          <w:trHeight w:val="34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F53645" w14:textId="0532E2B0" w:rsidR="00EE549C" w:rsidRPr="00570F85" w:rsidRDefault="00EE549C" w:rsidP="00EE54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CDF0A6" w14:textId="1A81D5F1" w:rsidR="00EE549C" w:rsidRPr="00EE549C" w:rsidRDefault="00EE549C" w:rsidP="00EE549C">
            <w:pPr>
              <w:jc w:val="both"/>
              <w:rPr>
                <w:sz w:val="24"/>
                <w:szCs w:val="24"/>
              </w:rPr>
            </w:pPr>
            <w:r w:rsidRPr="00EE549C">
              <w:rPr>
                <w:sz w:val="24"/>
                <w:szCs w:val="24"/>
              </w:rPr>
              <w:t>Проверка работы системы мониторинга, информационных кабелей.</w:t>
            </w:r>
          </w:p>
        </w:tc>
      </w:tr>
      <w:tr w:rsidR="00EE549C" w:rsidRPr="00570F85" w14:paraId="4BE062C2" w14:textId="77777777" w:rsidTr="00EE0C1B">
        <w:trPr>
          <w:trHeight w:val="34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A9B7F4" w14:textId="0C2F3B6E" w:rsidR="00EE549C" w:rsidRPr="00570F85" w:rsidRDefault="00EE549C" w:rsidP="00EE54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02C8DB" w14:textId="15E21C5D" w:rsidR="00EE549C" w:rsidRPr="00570F85" w:rsidRDefault="00EE549C" w:rsidP="00EE549C">
            <w:pPr>
              <w:jc w:val="both"/>
              <w:rPr>
                <w:sz w:val="24"/>
                <w:szCs w:val="24"/>
              </w:rPr>
            </w:pPr>
            <w:r w:rsidRPr="00570F85">
              <w:rPr>
                <w:sz w:val="24"/>
                <w:szCs w:val="24"/>
              </w:rPr>
              <w:t>Включение ИБП в работу параллельной системы.</w:t>
            </w:r>
          </w:p>
        </w:tc>
      </w:tr>
      <w:tr w:rsidR="00EE549C" w:rsidRPr="00570F85" w14:paraId="41B998A7" w14:textId="77777777" w:rsidTr="00EE0C1B">
        <w:trPr>
          <w:trHeight w:val="63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C45E5" w14:textId="0B079500" w:rsidR="00EE549C" w:rsidRPr="00570F85" w:rsidRDefault="00EE549C" w:rsidP="00EE549C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6249E4" w14:textId="716E68AC" w:rsidR="00EE549C" w:rsidRPr="00570F85" w:rsidRDefault="00EE549C" w:rsidP="00EE549C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570F85">
              <w:rPr>
                <w:sz w:val="24"/>
                <w:szCs w:val="24"/>
                <w:lang w:eastAsia="en-US"/>
              </w:rPr>
              <w:t xml:space="preserve">Замер входных </w:t>
            </w:r>
            <w:r>
              <w:rPr>
                <w:sz w:val="24"/>
                <w:szCs w:val="24"/>
                <w:lang w:eastAsia="en-US"/>
              </w:rPr>
              <w:t xml:space="preserve">и </w:t>
            </w:r>
            <w:r w:rsidRPr="00570F85">
              <w:rPr>
                <w:sz w:val="24"/>
                <w:szCs w:val="24"/>
                <w:lang w:eastAsia="en-US"/>
              </w:rPr>
              <w:t>выходных токов нагрузки и напряжения ИБП, сравнение со значениями, отображаемыми на дисплее. При необходимости калибровка параметров.</w:t>
            </w:r>
          </w:p>
        </w:tc>
      </w:tr>
      <w:tr w:rsidR="00EE549C" w:rsidRPr="00570F85" w14:paraId="1AC12E36" w14:textId="77777777" w:rsidTr="00EE0C1B">
        <w:trPr>
          <w:trHeight w:val="56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74403E" w14:textId="72768E65" w:rsidR="00EE549C" w:rsidRPr="00570F85" w:rsidRDefault="00EE549C" w:rsidP="00EE549C">
            <w:pPr>
              <w:jc w:val="both"/>
              <w:rPr>
                <w:sz w:val="24"/>
                <w:szCs w:val="24"/>
              </w:rPr>
            </w:pPr>
            <w:r w:rsidRPr="00570F85">
              <w:rPr>
                <w:sz w:val="24"/>
                <w:szCs w:val="24"/>
              </w:rPr>
              <w:t>23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51B4F9" w14:textId="4CA10C5F" w:rsidR="00EE549C" w:rsidRPr="00570F85" w:rsidRDefault="00EE549C" w:rsidP="00EE549C">
            <w:pPr>
              <w:jc w:val="both"/>
              <w:rPr>
                <w:sz w:val="24"/>
                <w:szCs w:val="24"/>
              </w:rPr>
            </w:pPr>
            <w:r w:rsidRPr="00570F85">
              <w:rPr>
                <w:sz w:val="24"/>
                <w:szCs w:val="24"/>
              </w:rPr>
              <w:t>Проверка работы ИБП в режиме</w:t>
            </w:r>
            <w:r>
              <w:rPr>
                <w:sz w:val="24"/>
                <w:szCs w:val="24"/>
              </w:rPr>
              <w:t xml:space="preserve"> механического байпаса,</w:t>
            </w:r>
            <w:r w:rsidRPr="00570F85">
              <w:rPr>
                <w:sz w:val="24"/>
                <w:szCs w:val="24"/>
              </w:rPr>
              <w:t xml:space="preserve"> статического байпаса, онлайн режиме и режиме работы от АКБ.</w:t>
            </w:r>
          </w:p>
        </w:tc>
      </w:tr>
      <w:tr w:rsidR="00EE549C" w:rsidRPr="00570F85" w14:paraId="61A9C12B" w14:textId="77777777" w:rsidTr="00EE0C1B">
        <w:trPr>
          <w:trHeight w:val="31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FADC01" w14:textId="4941B4D9" w:rsidR="00EE549C" w:rsidRPr="00570F85" w:rsidRDefault="00EE549C" w:rsidP="00EE549C">
            <w:pPr>
              <w:jc w:val="both"/>
              <w:rPr>
                <w:sz w:val="24"/>
                <w:szCs w:val="24"/>
              </w:rPr>
            </w:pPr>
            <w:r w:rsidRPr="00570F85"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D6D4AD" w14:textId="5BC642DD" w:rsidR="00EE549C" w:rsidRPr="00EE549C" w:rsidRDefault="00EE549C" w:rsidP="00EE549C">
            <w:pPr>
              <w:jc w:val="both"/>
              <w:rPr>
                <w:sz w:val="24"/>
                <w:szCs w:val="24"/>
              </w:rPr>
            </w:pPr>
            <w:r w:rsidRPr="00EE549C">
              <w:rPr>
                <w:sz w:val="24"/>
                <w:szCs w:val="24"/>
              </w:rPr>
              <w:t>Контрольная проверка реакции ИБП на пропадание входного напряжения.</w:t>
            </w:r>
          </w:p>
        </w:tc>
      </w:tr>
      <w:tr w:rsidR="00EE549C" w:rsidRPr="00570F85" w14:paraId="5A9C5B1D" w14:textId="77777777" w:rsidTr="00EE0C1B">
        <w:trPr>
          <w:trHeight w:val="32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A5A6E6" w14:textId="08F35374" w:rsidR="00EE549C" w:rsidRPr="00570F85" w:rsidRDefault="00EE549C" w:rsidP="00EE54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009D38" w14:textId="2876A253" w:rsidR="00EE549C" w:rsidRPr="00570F85" w:rsidRDefault="00EE549C" w:rsidP="00EE549C">
            <w:pPr>
              <w:jc w:val="both"/>
              <w:rPr>
                <w:sz w:val="24"/>
                <w:szCs w:val="24"/>
              </w:rPr>
            </w:pPr>
            <w:r w:rsidRPr="00570F85">
              <w:rPr>
                <w:sz w:val="24"/>
                <w:szCs w:val="24"/>
              </w:rPr>
              <w:t>Отключение ДГУ.</w:t>
            </w:r>
          </w:p>
        </w:tc>
      </w:tr>
      <w:tr w:rsidR="00EE549C" w:rsidRPr="00570F85" w14:paraId="4E072FAE" w14:textId="77777777" w:rsidTr="00EE0C1B">
        <w:trPr>
          <w:trHeight w:val="49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9ABD4C" w14:textId="04DF46F0" w:rsidR="00EE549C" w:rsidRPr="00570F85" w:rsidRDefault="00EE549C" w:rsidP="00EE549C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5CED43" w14:textId="130F78A3" w:rsidR="00EE549C" w:rsidRPr="00570F85" w:rsidRDefault="00EE549C" w:rsidP="00EE549C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570F85">
              <w:rPr>
                <w:sz w:val="24"/>
                <w:szCs w:val="24"/>
                <w:lang w:eastAsia="en-US"/>
              </w:rPr>
              <w:t>Ревизия контактных соединений системы распределения электропитания электрических силовых щитов, подтяжка резьбовых соединений.</w:t>
            </w:r>
          </w:p>
        </w:tc>
      </w:tr>
    </w:tbl>
    <w:p w14:paraId="609DAB3D" w14:textId="77777777" w:rsidR="003D6E9F" w:rsidRPr="00570F85" w:rsidRDefault="003D6E9F" w:rsidP="00754958">
      <w:pPr>
        <w:jc w:val="both"/>
        <w:rPr>
          <w:sz w:val="24"/>
          <w:szCs w:val="24"/>
        </w:rPr>
      </w:pPr>
    </w:p>
    <w:p w14:paraId="4D271F4D" w14:textId="09F41775" w:rsidR="00F70F45" w:rsidRPr="00570F85" w:rsidRDefault="00F84470" w:rsidP="00570F85">
      <w:pPr>
        <w:pStyle w:val="ab"/>
        <w:numPr>
          <w:ilvl w:val="0"/>
          <w:numId w:val="43"/>
        </w:numPr>
        <w:jc w:val="center"/>
        <w:rPr>
          <w:b/>
          <w:sz w:val="24"/>
          <w:szCs w:val="24"/>
        </w:rPr>
      </w:pPr>
      <w:r w:rsidRPr="00570F85">
        <w:rPr>
          <w:b/>
          <w:sz w:val="24"/>
          <w:szCs w:val="24"/>
        </w:rPr>
        <w:t>Система гарантированного питания</w:t>
      </w:r>
    </w:p>
    <w:p w14:paraId="3C241004" w14:textId="73BFD7F6" w:rsidR="00F70F45" w:rsidRPr="00570F85" w:rsidRDefault="00F70F45" w:rsidP="00754958">
      <w:pPr>
        <w:jc w:val="both"/>
        <w:rPr>
          <w:b/>
          <w:sz w:val="24"/>
          <w:szCs w:val="24"/>
        </w:rPr>
      </w:pPr>
    </w:p>
    <w:tbl>
      <w:tblPr>
        <w:tblW w:w="10098" w:type="dxa"/>
        <w:tblInd w:w="103" w:type="dxa"/>
        <w:tblLook w:val="04A0" w:firstRow="1" w:lastRow="0" w:firstColumn="1" w:lastColumn="0" w:noHBand="0" w:noVBand="1"/>
      </w:tblPr>
      <w:tblGrid>
        <w:gridCol w:w="530"/>
        <w:gridCol w:w="9568"/>
      </w:tblGrid>
      <w:tr w:rsidR="009C05F6" w:rsidRPr="00570F85" w14:paraId="7369C4AC" w14:textId="77777777" w:rsidTr="00EE0C1B">
        <w:trPr>
          <w:trHeight w:val="52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503B63" w14:textId="77777777" w:rsidR="009C05F6" w:rsidRPr="00570F85" w:rsidRDefault="009C05F6" w:rsidP="00570F85">
            <w:pPr>
              <w:ind w:left="-83" w:right="-109"/>
              <w:jc w:val="center"/>
              <w:rPr>
                <w:b/>
                <w:bCs/>
                <w:sz w:val="24"/>
                <w:szCs w:val="24"/>
              </w:rPr>
            </w:pPr>
            <w:r w:rsidRPr="00570F85">
              <w:rPr>
                <w:b/>
                <w:bCs/>
                <w:sz w:val="24"/>
                <w:szCs w:val="24"/>
              </w:rPr>
              <w:t>№ п.п.</w:t>
            </w:r>
          </w:p>
        </w:tc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0317EA" w14:textId="77777777" w:rsidR="009C05F6" w:rsidRPr="00570F85" w:rsidRDefault="009C05F6" w:rsidP="00570F85">
            <w:pPr>
              <w:jc w:val="center"/>
              <w:rPr>
                <w:b/>
                <w:bCs/>
                <w:sz w:val="24"/>
                <w:szCs w:val="24"/>
              </w:rPr>
            </w:pPr>
            <w:r w:rsidRPr="00570F85">
              <w:rPr>
                <w:b/>
                <w:bCs/>
                <w:sz w:val="24"/>
                <w:szCs w:val="24"/>
              </w:rPr>
              <w:t>Наименование операции</w:t>
            </w:r>
          </w:p>
        </w:tc>
      </w:tr>
      <w:tr w:rsidR="006A281C" w:rsidRPr="00570F85" w14:paraId="2E06DDAC" w14:textId="77777777" w:rsidTr="00EE0C1B">
        <w:trPr>
          <w:trHeight w:val="26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D0F3CD" w14:textId="5D438124" w:rsidR="006A281C" w:rsidRPr="00570F85" w:rsidRDefault="00313887" w:rsidP="00570F85">
            <w:pPr>
              <w:ind w:left="-83" w:right="-10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25B7BE" w14:textId="5022D622" w:rsidR="006A281C" w:rsidRPr="001D7056" w:rsidRDefault="006A281C" w:rsidP="006A281C">
            <w:pPr>
              <w:rPr>
                <w:bCs/>
                <w:sz w:val="24"/>
                <w:szCs w:val="24"/>
                <w:u w:val="single"/>
              </w:rPr>
            </w:pPr>
            <w:r w:rsidRPr="001D7056">
              <w:rPr>
                <w:rFonts w:eastAsia="Batang"/>
                <w:sz w:val="24"/>
                <w:szCs w:val="24"/>
                <w:u w:val="single"/>
                <w:lang w:val="en-US" w:eastAsia="ko-KR"/>
              </w:rPr>
              <w:t xml:space="preserve">Общий осмотр </w:t>
            </w:r>
            <w:r w:rsidRPr="001D7056">
              <w:rPr>
                <w:rFonts w:eastAsia="Batang"/>
                <w:sz w:val="24"/>
                <w:szCs w:val="24"/>
                <w:u w:val="single"/>
                <w:lang w:eastAsia="ko-KR"/>
              </w:rPr>
              <w:t>ДГУ</w:t>
            </w:r>
          </w:p>
        </w:tc>
      </w:tr>
      <w:tr w:rsidR="009C05F6" w:rsidRPr="00570F85" w14:paraId="57047AC3" w14:textId="77777777" w:rsidTr="00EE0C1B">
        <w:trPr>
          <w:trHeight w:val="19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112161" w14:textId="01BE194C" w:rsidR="009C05F6" w:rsidRPr="00570F85" w:rsidRDefault="00313887" w:rsidP="007549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3A5E95" w14:textId="216143F4" w:rsidR="009C05F6" w:rsidRPr="000D2F0F" w:rsidRDefault="004A5E3C" w:rsidP="004A5E3C">
            <w:pPr>
              <w:jc w:val="both"/>
              <w:rPr>
                <w:sz w:val="24"/>
                <w:szCs w:val="24"/>
              </w:rPr>
            </w:pPr>
            <w:r w:rsidRPr="000D2F0F">
              <w:rPr>
                <w:sz w:val="24"/>
                <w:szCs w:val="24"/>
              </w:rPr>
              <w:t>Проверка н</w:t>
            </w:r>
            <w:r w:rsidR="009C05F6" w:rsidRPr="000D2F0F">
              <w:rPr>
                <w:sz w:val="24"/>
                <w:szCs w:val="24"/>
              </w:rPr>
              <w:t>аличи</w:t>
            </w:r>
            <w:r w:rsidRPr="000D2F0F">
              <w:rPr>
                <w:sz w:val="24"/>
                <w:szCs w:val="24"/>
              </w:rPr>
              <w:t>я</w:t>
            </w:r>
            <w:r w:rsidR="009C05F6" w:rsidRPr="000D2F0F">
              <w:rPr>
                <w:sz w:val="24"/>
                <w:szCs w:val="24"/>
              </w:rPr>
              <w:t xml:space="preserve"> </w:t>
            </w:r>
            <w:r w:rsidRPr="000D2F0F">
              <w:rPr>
                <w:sz w:val="24"/>
                <w:szCs w:val="24"/>
              </w:rPr>
              <w:t>свободного доступа</w:t>
            </w:r>
            <w:r w:rsidR="009C05F6" w:rsidRPr="000D2F0F">
              <w:rPr>
                <w:sz w:val="24"/>
                <w:szCs w:val="24"/>
              </w:rPr>
              <w:t xml:space="preserve"> для обслуживания</w:t>
            </w:r>
            <w:r w:rsidRPr="000D2F0F">
              <w:rPr>
                <w:sz w:val="24"/>
                <w:szCs w:val="24"/>
              </w:rPr>
              <w:t xml:space="preserve"> ДГУ с боковых сторон капота.</w:t>
            </w:r>
          </w:p>
        </w:tc>
      </w:tr>
      <w:tr w:rsidR="009E3060" w:rsidRPr="00570F85" w14:paraId="315BA71C" w14:textId="77777777" w:rsidTr="00EE0C1B">
        <w:trPr>
          <w:trHeight w:val="18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E677EF" w14:textId="74DD3C91" w:rsidR="009E3060" w:rsidRPr="00570F85" w:rsidRDefault="00313887" w:rsidP="009E30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93F7A5" w14:textId="6F4BBA17" w:rsidR="009E3060" w:rsidRPr="000D2F0F" w:rsidRDefault="009E3060" w:rsidP="009E3060">
            <w:pPr>
              <w:jc w:val="both"/>
              <w:rPr>
                <w:sz w:val="24"/>
                <w:szCs w:val="24"/>
              </w:rPr>
            </w:pPr>
            <w:r w:rsidRPr="000D2F0F">
              <w:rPr>
                <w:sz w:val="24"/>
                <w:szCs w:val="24"/>
              </w:rPr>
              <w:t xml:space="preserve">Внешний осмотр оборудования на предмет отсутствия повреждений элементов ДГУ. </w:t>
            </w:r>
          </w:p>
        </w:tc>
      </w:tr>
      <w:tr w:rsidR="006A281C" w:rsidRPr="00570F85" w14:paraId="766B94AB" w14:textId="77777777" w:rsidTr="00EE0C1B">
        <w:trPr>
          <w:trHeight w:val="188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1FE04B" w14:textId="66697D36" w:rsidR="006A281C" w:rsidRPr="00570F85" w:rsidRDefault="00313887" w:rsidP="006A28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EC5452" w14:textId="2DE68FD6" w:rsidR="006A281C" w:rsidRPr="000D2F0F" w:rsidRDefault="006A281C" w:rsidP="006A281C">
            <w:pPr>
              <w:jc w:val="both"/>
              <w:rPr>
                <w:sz w:val="24"/>
                <w:szCs w:val="24"/>
              </w:rPr>
            </w:pPr>
            <w:r w:rsidRPr="000D2F0F">
              <w:rPr>
                <w:sz w:val="24"/>
                <w:szCs w:val="24"/>
              </w:rPr>
              <w:t xml:space="preserve">Проверка контролера ДГУ. Считывание и анализ логов контролера. </w:t>
            </w:r>
          </w:p>
        </w:tc>
      </w:tr>
      <w:tr w:rsidR="006A281C" w:rsidRPr="00570F85" w14:paraId="0AA4BB12" w14:textId="77777777" w:rsidTr="00EE0C1B">
        <w:trPr>
          <w:trHeight w:val="26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26B896" w14:textId="77F57F2B" w:rsidR="006A281C" w:rsidRPr="00570F85" w:rsidRDefault="00313887" w:rsidP="006A28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841D0B" w14:textId="0475C902" w:rsidR="006A281C" w:rsidRPr="000D2F0F" w:rsidRDefault="006A281C" w:rsidP="006A281C">
            <w:pPr>
              <w:jc w:val="both"/>
              <w:rPr>
                <w:sz w:val="24"/>
                <w:szCs w:val="24"/>
              </w:rPr>
            </w:pPr>
            <w:r w:rsidRPr="000D2F0F">
              <w:rPr>
                <w:sz w:val="24"/>
                <w:szCs w:val="24"/>
              </w:rPr>
              <w:t>Проверка уровня масла в поддоне картера и доведение до требуемого уровня. При необходимости замена масла и масляного фильтра с указанием в акте.</w:t>
            </w:r>
          </w:p>
        </w:tc>
      </w:tr>
      <w:tr w:rsidR="006A281C" w:rsidRPr="00570F85" w14:paraId="78F40BB7" w14:textId="77777777" w:rsidTr="00EE0C1B">
        <w:trPr>
          <w:trHeight w:val="27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A957B6" w14:textId="201C8CCF" w:rsidR="006A281C" w:rsidRPr="00570F85" w:rsidRDefault="00313887" w:rsidP="006A28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96C778" w14:textId="55FC7110" w:rsidR="006A281C" w:rsidRPr="000D2F0F" w:rsidRDefault="006A281C" w:rsidP="006A281C">
            <w:pPr>
              <w:jc w:val="both"/>
              <w:rPr>
                <w:sz w:val="24"/>
                <w:szCs w:val="24"/>
              </w:rPr>
            </w:pPr>
            <w:r w:rsidRPr="000D2F0F">
              <w:rPr>
                <w:sz w:val="24"/>
                <w:szCs w:val="24"/>
              </w:rPr>
              <w:t xml:space="preserve">Проверка уровня топлива с указанием количества в акте. При необходимости замена топливного фильтра </w:t>
            </w:r>
            <w:bookmarkStart w:id="18" w:name="OLE_LINK49"/>
            <w:r w:rsidRPr="000D2F0F">
              <w:rPr>
                <w:sz w:val="24"/>
                <w:szCs w:val="24"/>
              </w:rPr>
              <w:t>с указанием в акте</w:t>
            </w:r>
            <w:bookmarkEnd w:id="18"/>
            <w:r w:rsidRPr="000D2F0F">
              <w:rPr>
                <w:sz w:val="24"/>
                <w:szCs w:val="24"/>
              </w:rPr>
              <w:t>.</w:t>
            </w:r>
          </w:p>
        </w:tc>
      </w:tr>
      <w:tr w:rsidR="006A281C" w:rsidRPr="00570F85" w14:paraId="47ABA1AC" w14:textId="77777777" w:rsidTr="00EE0C1B">
        <w:trPr>
          <w:trHeight w:val="27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B66D65" w14:textId="0252A22B" w:rsidR="006A281C" w:rsidRPr="00570F85" w:rsidRDefault="00313887" w:rsidP="006A28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8F6892" w14:textId="48414D0E" w:rsidR="006A281C" w:rsidRPr="000D2F0F" w:rsidRDefault="006A281C" w:rsidP="006A281C">
            <w:pPr>
              <w:jc w:val="both"/>
              <w:rPr>
                <w:sz w:val="24"/>
                <w:szCs w:val="24"/>
              </w:rPr>
            </w:pPr>
            <w:r w:rsidRPr="000D2F0F">
              <w:rPr>
                <w:sz w:val="24"/>
                <w:szCs w:val="24"/>
              </w:rPr>
              <w:t>Проверка состояния и уровня охлаждающей жидкости в радиаторе, при необходимости (замена) доведение до требуемого уровня с указание в акте.</w:t>
            </w:r>
          </w:p>
        </w:tc>
      </w:tr>
      <w:tr w:rsidR="006A281C" w:rsidRPr="00570F85" w14:paraId="4A222ED7" w14:textId="77777777" w:rsidTr="00EE0C1B">
        <w:trPr>
          <w:trHeight w:val="27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ECB4BC" w14:textId="3723EB3E" w:rsidR="006A281C" w:rsidRPr="00570F85" w:rsidRDefault="00313887" w:rsidP="006A28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DE59A8" w14:textId="46ED9D14" w:rsidR="006A281C" w:rsidRPr="000D2F0F" w:rsidRDefault="006A281C" w:rsidP="006A281C">
            <w:pPr>
              <w:jc w:val="both"/>
              <w:rPr>
                <w:sz w:val="24"/>
                <w:szCs w:val="24"/>
              </w:rPr>
            </w:pPr>
            <w:r w:rsidRPr="000D2F0F">
              <w:rPr>
                <w:sz w:val="24"/>
                <w:szCs w:val="24"/>
              </w:rPr>
              <w:t>Проверка состояния воздушного фильтра, очистка или замена при необходимости с указанием в акте.</w:t>
            </w:r>
          </w:p>
        </w:tc>
      </w:tr>
      <w:tr w:rsidR="000D2F0F" w:rsidRPr="00570F85" w14:paraId="7CBDE2FF" w14:textId="77777777" w:rsidTr="00EE0C1B">
        <w:trPr>
          <w:trHeight w:val="27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0AAA76" w14:textId="78047606" w:rsidR="000D2F0F" w:rsidRPr="00570F85" w:rsidRDefault="00313887" w:rsidP="006A28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3A5438" w14:textId="0FBEBD28" w:rsidR="000D2F0F" w:rsidRPr="000D2F0F" w:rsidRDefault="000D2F0F" w:rsidP="006A281C">
            <w:pPr>
              <w:jc w:val="both"/>
              <w:rPr>
                <w:sz w:val="24"/>
                <w:szCs w:val="24"/>
              </w:rPr>
            </w:pPr>
            <w:r w:rsidRPr="000D2F0F">
              <w:rPr>
                <w:sz w:val="24"/>
                <w:szCs w:val="24"/>
              </w:rPr>
              <w:t>Проверка герметичности системы выброса выхлопных газов, устранение дефектов при необходимости.</w:t>
            </w:r>
          </w:p>
        </w:tc>
      </w:tr>
      <w:tr w:rsidR="006A281C" w:rsidRPr="00570F85" w14:paraId="10B60058" w14:textId="77777777" w:rsidTr="00EE0C1B">
        <w:trPr>
          <w:trHeight w:val="27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A4CB2C" w14:textId="103B31BB" w:rsidR="006A281C" w:rsidRPr="00570F85" w:rsidRDefault="00313887" w:rsidP="006A28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130BBC" w14:textId="7CA2FE2D" w:rsidR="006A281C" w:rsidRPr="000D2F0F" w:rsidRDefault="006A281C" w:rsidP="006A281C">
            <w:pPr>
              <w:jc w:val="both"/>
              <w:rPr>
                <w:sz w:val="24"/>
                <w:szCs w:val="24"/>
              </w:rPr>
            </w:pPr>
            <w:r w:rsidRPr="000D2F0F">
              <w:rPr>
                <w:sz w:val="24"/>
                <w:szCs w:val="24"/>
              </w:rPr>
              <w:t>Очистка поверхности радиатора охлаждения.</w:t>
            </w:r>
          </w:p>
        </w:tc>
      </w:tr>
      <w:tr w:rsidR="006A281C" w:rsidRPr="00570F85" w14:paraId="10277903" w14:textId="77777777" w:rsidTr="00EE0C1B">
        <w:trPr>
          <w:trHeight w:val="27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458A47" w14:textId="05F2D116" w:rsidR="006A281C" w:rsidRPr="00570F85" w:rsidRDefault="00313887" w:rsidP="006A28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D68E8D" w14:textId="1ECF8C35" w:rsidR="006A281C" w:rsidRPr="000D2F0F" w:rsidRDefault="006A281C" w:rsidP="006A281C">
            <w:pPr>
              <w:jc w:val="both"/>
              <w:rPr>
                <w:sz w:val="24"/>
                <w:szCs w:val="24"/>
              </w:rPr>
            </w:pPr>
            <w:r w:rsidRPr="000D2F0F">
              <w:rPr>
                <w:sz w:val="24"/>
                <w:szCs w:val="24"/>
              </w:rPr>
              <w:t>Очистка компонентов от пыли и грязи внутри капота ДГУ.</w:t>
            </w:r>
          </w:p>
        </w:tc>
      </w:tr>
      <w:tr w:rsidR="006A281C" w:rsidRPr="00570F85" w14:paraId="5F754DC2" w14:textId="77777777" w:rsidTr="00EE0C1B">
        <w:trPr>
          <w:trHeight w:val="27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4CA6F0" w14:textId="2F25E47B" w:rsidR="006A281C" w:rsidRPr="00570F85" w:rsidRDefault="00313887" w:rsidP="006A28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AD17C2" w14:textId="544D0604" w:rsidR="006A281C" w:rsidRPr="001D7056" w:rsidRDefault="006A281C" w:rsidP="006A281C">
            <w:pPr>
              <w:jc w:val="both"/>
              <w:rPr>
                <w:sz w:val="24"/>
                <w:szCs w:val="24"/>
              </w:rPr>
            </w:pPr>
            <w:r w:rsidRPr="001D7056">
              <w:rPr>
                <w:rFonts w:eastAsia="Batang"/>
                <w:bCs/>
                <w:sz w:val="24"/>
                <w:szCs w:val="24"/>
                <w:u w:val="single"/>
                <w:lang w:val="en-US" w:eastAsia="ko-KR"/>
              </w:rPr>
              <w:t>Двигатель</w:t>
            </w:r>
          </w:p>
        </w:tc>
      </w:tr>
      <w:tr w:rsidR="006A281C" w:rsidRPr="00570F85" w14:paraId="3857A3AC" w14:textId="77777777" w:rsidTr="00EE0C1B">
        <w:trPr>
          <w:trHeight w:val="20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727007" w14:textId="34563173" w:rsidR="006A281C" w:rsidRPr="00570F85" w:rsidRDefault="00313887" w:rsidP="006A28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40A2D2" w14:textId="22D7CACA" w:rsidR="006A281C" w:rsidRPr="000D2F0F" w:rsidRDefault="006A281C" w:rsidP="006A281C">
            <w:pPr>
              <w:jc w:val="both"/>
              <w:rPr>
                <w:sz w:val="24"/>
                <w:szCs w:val="24"/>
              </w:rPr>
            </w:pPr>
            <w:r w:rsidRPr="000D2F0F">
              <w:rPr>
                <w:rFonts w:eastAsia="Batang"/>
                <w:sz w:val="24"/>
                <w:szCs w:val="24"/>
                <w:lang w:eastAsia="ko-KR"/>
              </w:rPr>
              <w:t>Проверка утечек и неплотностей двигателя</w:t>
            </w:r>
            <w:r w:rsidR="00ED69DD">
              <w:rPr>
                <w:rFonts w:eastAsia="Batang"/>
                <w:sz w:val="24"/>
                <w:szCs w:val="24"/>
                <w:lang w:eastAsia="ko-KR"/>
              </w:rPr>
              <w:t>.</w:t>
            </w:r>
          </w:p>
        </w:tc>
      </w:tr>
      <w:tr w:rsidR="006A281C" w:rsidRPr="00570F85" w14:paraId="244B736E" w14:textId="77777777" w:rsidTr="00EE0C1B">
        <w:trPr>
          <w:trHeight w:val="29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9BFD63" w14:textId="30A5ABA3" w:rsidR="006A281C" w:rsidRPr="00570F85" w:rsidRDefault="00313887" w:rsidP="006A281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54A505" w14:textId="4B8B7742" w:rsidR="006A281C" w:rsidRPr="00ED69DD" w:rsidRDefault="006A281C" w:rsidP="006A281C">
            <w:pPr>
              <w:jc w:val="both"/>
              <w:rPr>
                <w:rFonts w:eastAsia="Batang"/>
                <w:sz w:val="24"/>
                <w:szCs w:val="24"/>
                <w:lang w:eastAsia="ko-KR"/>
              </w:rPr>
            </w:pPr>
            <w:bookmarkStart w:id="19" w:name="OLE_LINK52"/>
            <w:bookmarkStart w:id="20" w:name="OLE_LINK51"/>
            <w:r w:rsidRPr="000D2F0F">
              <w:rPr>
                <w:rFonts w:eastAsia="Batang"/>
                <w:sz w:val="24"/>
                <w:szCs w:val="24"/>
                <w:lang w:val="en-US" w:eastAsia="ko-KR"/>
              </w:rPr>
              <w:t>Проверка креплений монтажных соединений</w:t>
            </w:r>
            <w:bookmarkEnd w:id="19"/>
            <w:bookmarkEnd w:id="20"/>
            <w:r w:rsidR="00ED69DD">
              <w:rPr>
                <w:rFonts w:eastAsia="Batang"/>
                <w:sz w:val="24"/>
                <w:szCs w:val="24"/>
                <w:lang w:eastAsia="ko-KR"/>
              </w:rPr>
              <w:t>.</w:t>
            </w:r>
          </w:p>
        </w:tc>
      </w:tr>
      <w:tr w:rsidR="006A281C" w:rsidRPr="00570F85" w14:paraId="2F2B1477" w14:textId="77777777" w:rsidTr="00EE0C1B">
        <w:trPr>
          <w:trHeight w:val="29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2D521E" w14:textId="16679968" w:rsidR="006A281C" w:rsidRPr="00570F85" w:rsidRDefault="00313887" w:rsidP="006A281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B3F0D6" w14:textId="5A6EEEE2" w:rsidR="006A281C" w:rsidRPr="000D2F0F" w:rsidRDefault="006A281C" w:rsidP="006A281C">
            <w:pPr>
              <w:jc w:val="both"/>
              <w:rPr>
                <w:rFonts w:eastAsia="Batang"/>
                <w:sz w:val="24"/>
                <w:szCs w:val="24"/>
                <w:lang w:val="en-US" w:eastAsia="ko-KR"/>
              </w:rPr>
            </w:pPr>
            <w:r w:rsidRPr="000D2F0F">
              <w:rPr>
                <w:sz w:val="24"/>
                <w:szCs w:val="24"/>
              </w:rPr>
              <w:t>Проверка разъемных контактных и резьбовых соединений. При необходимости подтяжка.</w:t>
            </w:r>
          </w:p>
        </w:tc>
      </w:tr>
      <w:tr w:rsidR="006A281C" w:rsidRPr="00570F85" w14:paraId="566910EF" w14:textId="77777777" w:rsidTr="00EE0C1B">
        <w:trPr>
          <w:trHeight w:val="29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8F2E1A" w14:textId="648498DC" w:rsidR="006A281C" w:rsidRPr="00570F85" w:rsidRDefault="00313887" w:rsidP="006A28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E871F9" w14:textId="406AEA94" w:rsidR="006A281C" w:rsidRPr="00ED69DD" w:rsidRDefault="006A281C" w:rsidP="006A281C">
            <w:pPr>
              <w:jc w:val="both"/>
              <w:rPr>
                <w:sz w:val="24"/>
                <w:szCs w:val="24"/>
              </w:rPr>
            </w:pPr>
            <w:r w:rsidRPr="000D2F0F">
              <w:rPr>
                <w:rFonts w:eastAsia="Batang"/>
                <w:sz w:val="24"/>
                <w:szCs w:val="24"/>
                <w:lang w:val="en-US" w:eastAsia="ko-KR"/>
              </w:rPr>
              <w:t>Проверка работы топливной аппаратуры</w:t>
            </w:r>
            <w:r w:rsidR="00ED69DD">
              <w:rPr>
                <w:rFonts w:eastAsia="Batang"/>
                <w:sz w:val="24"/>
                <w:szCs w:val="24"/>
                <w:lang w:eastAsia="ko-KR"/>
              </w:rPr>
              <w:t>.</w:t>
            </w:r>
          </w:p>
        </w:tc>
      </w:tr>
      <w:tr w:rsidR="006A281C" w:rsidRPr="00570F85" w14:paraId="73A558F6" w14:textId="77777777" w:rsidTr="00EE0C1B">
        <w:trPr>
          <w:trHeight w:val="28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A76DC2" w14:textId="00AF6970" w:rsidR="006A281C" w:rsidRPr="00570F85" w:rsidRDefault="00313887" w:rsidP="006A28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2A87B7" w14:textId="60B6142B" w:rsidR="006A281C" w:rsidRPr="000D2F0F" w:rsidRDefault="006A281C" w:rsidP="006A281C">
            <w:pPr>
              <w:jc w:val="both"/>
              <w:rPr>
                <w:sz w:val="24"/>
                <w:szCs w:val="24"/>
              </w:rPr>
            </w:pPr>
            <w:r w:rsidRPr="000D2F0F">
              <w:rPr>
                <w:rFonts w:eastAsia="Batang"/>
                <w:sz w:val="24"/>
                <w:szCs w:val="24"/>
                <w:lang w:eastAsia="ko-KR"/>
              </w:rPr>
              <w:t>Проверка работы регулятора оборотов двигателя</w:t>
            </w:r>
            <w:r w:rsidR="00ED69DD">
              <w:rPr>
                <w:rFonts w:eastAsia="Batang"/>
                <w:sz w:val="24"/>
                <w:szCs w:val="24"/>
                <w:lang w:eastAsia="ko-KR"/>
              </w:rPr>
              <w:t>.</w:t>
            </w:r>
          </w:p>
        </w:tc>
      </w:tr>
      <w:tr w:rsidR="006A281C" w:rsidRPr="00570F85" w14:paraId="26F48D02" w14:textId="77777777" w:rsidTr="00EE0C1B">
        <w:trPr>
          <w:trHeight w:val="28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1747A7" w14:textId="36167DF1" w:rsidR="006A281C" w:rsidRPr="00570F85" w:rsidRDefault="00313887" w:rsidP="006A281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249853" w14:textId="49109D2F" w:rsidR="006A281C" w:rsidRPr="000D2F0F" w:rsidRDefault="006A281C" w:rsidP="006A281C">
            <w:pPr>
              <w:jc w:val="both"/>
              <w:rPr>
                <w:rFonts w:eastAsia="Batang"/>
                <w:sz w:val="24"/>
                <w:szCs w:val="24"/>
                <w:lang w:eastAsia="ko-KR"/>
              </w:rPr>
            </w:pPr>
            <w:r w:rsidRPr="000D2F0F">
              <w:rPr>
                <w:sz w:val="24"/>
                <w:szCs w:val="24"/>
              </w:rPr>
              <w:t>Проверка изоляции стартера двигателя.</w:t>
            </w:r>
          </w:p>
        </w:tc>
      </w:tr>
      <w:tr w:rsidR="006A281C" w:rsidRPr="00570F85" w14:paraId="30698B43" w14:textId="77777777" w:rsidTr="00EE0C1B">
        <w:trPr>
          <w:trHeight w:val="28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0C6F69" w14:textId="134D475A" w:rsidR="006A281C" w:rsidRPr="00570F85" w:rsidRDefault="00313887" w:rsidP="006A28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1ACE4F" w14:textId="44309EBF" w:rsidR="006A281C" w:rsidRPr="000D2F0F" w:rsidRDefault="006A281C" w:rsidP="006A281C">
            <w:pPr>
              <w:jc w:val="both"/>
              <w:rPr>
                <w:sz w:val="24"/>
                <w:szCs w:val="24"/>
              </w:rPr>
            </w:pPr>
            <w:r w:rsidRPr="000D2F0F">
              <w:rPr>
                <w:rFonts w:eastAsia="Batang"/>
                <w:sz w:val="24"/>
                <w:szCs w:val="24"/>
                <w:lang w:eastAsia="ko-KR"/>
              </w:rPr>
              <w:t>Проверка пластиковых и резиновых частей трубопроводов</w:t>
            </w:r>
            <w:r w:rsidR="00ED69DD">
              <w:rPr>
                <w:rFonts w:eastAsia="Batang"/>
                <w:sz w:val="24"/>
                <w:szCs w:val="24"/>
                <w:lang w:eastAsia="ko-KR"/>
              </w:rPr>
              <w:t>.</w:t>
            </w:r>
          </w:p>
        </w:tc>
      </w:tr>
      <w:tr w:rsidR="006A281C" w:rsidRPr="00570F85" w14:paraId="27D10B5F" w14:textId="77777777" w:rsidTr="00EE0C1B">
        <w:trPr>
          <w:trHeight w:val="28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5B44AD" w14:textId="050DD5D1" w:rsidR="006A281C" w:rsidRPr="00570F85" w:rsidRDefault="00313887" w:rsidP="006A28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667631" w14:textId="0E327B6C" w:rsidR="006A281C" w:rsidRPr="000D2F0F" w:rsidRDefault="006A281C" w:rsidP="006A281C">
            <w:pPr>
              <w:jc w:val="both"/>
              <w:rPr>
                <w:sz w:val="24"/>
                <w:szCs w:val="24"/>
              </w:rPr>
            </w:pPr>
            <w:r w:rsidRPr="000D2F0F">
              <w:rPr>
                <w:sz w:val="24"/>
                <w:szCs w:val="24"/>
              </w:rPr>
              <w:t>Осмотр резинотехнических элементов и их соединений на наличие трещин и потёков. При необходимости замена.</w:t>
            </w:r>
          </w:p>
        </w:tc>
      </w:tr>
      <w:tr w:rsidR="006A281C" w:rsidRPr="00570F85" w14:paraId="10B3416B" w14:textId="77777777" w:rsidTr="00EE0C1B">
        <w:trPr>
          <w:trHeight w:val="28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60B397" w14:textId="19CD67EC" w:rsidR="006A281C" w:rsidRPr="00570F85" w:rsidRDefault="00313887" w:rsidP="006A28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D67E2D" w14:textId="5E0B6A93" w:rsidR="006A281C" w:rsidRPr="000D2F0F" w:rsidRDefault="006A281C" w:rsidP="006A281C">
            <w:pPr>
              <w:jc w:val="both"/>
              <w:rPr>
                <w:sz w:val="24"/>
                <w:szCs w:val="24"/>
              </w:rPr>
            </w:pPr>
            <w:r w:rsidRPr="000D2F0F">
              <w:rPr>
                <w:sz w:val="24"/>
                <w:szCs w:val="24"/>
              </w:rPr>
              <w:t>Проверка приводного ремня на наличие трещин, регулировка натяжения, замена при необходимости.</w:t>
            </w:r>
          </w:p>
        </w:tc>
      </w:tr>
      <w:tr w:rsidR="006A281C" w:rsidRPr="00570F85" w14:paraId="4F79E64B" w14:textId="77777777" w:rsidTr="00EE0C1B">
        <w:trPr>
          <w:trHeight w:val="28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F3136F" w14:textId="61EE4C6C" w:rsidR="006A281C" w:rsidRPr="00570F85" w:rsidRDefault="00313887" w:rsidP="006A28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3D5886" w14:textId="1899325F" w:rsidR="006A281C" w:rsidRPr="001D7056" w:rsidRDefault="006A281C" w:rsidP="006A281C">
            <w:pPr>
              <w:jc w:val="both"/>
              <w:rPr>
                <w:sz w:val="24"/>
                <w:szCs w:val="24"/>
              </w:rPr>
            </w:pPr>
            <w:r w:rsidRPr="001D7056">
              <w:rPr>
                <w:rFonts w:eastAsia="Batang"/>
                <w:bCs/>
                <w:sz w:val="24"/>
                <w:szCs w:val="24"/>
                <w:u w:val="single"/>
                <w:lang w:val="en-US" w:eastAsia="ko-KR"/>
              </w:rPr>
              <w:t>Синхронный генератор</w:t>
            </w:r>
          </w:p>
        </w:tc>
      </w:tr>
      <w:tr w:rsidR="006A281C" w:rsidRPr="00570F85" w14:paraId="41B1DE46" w14:textId="77777777" w:rsidTr="00EE0C1B">
        <w:trPr>
          <w:trHeight w:val="28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C8D2E1" w14:textId="4A6C9878" w:rsidR="006A281C" w:rsidRPr="00570F85" w:rsidRDefault="00313887" w:rsidP="006A281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4EE4F1" w14:textId="1F78DC7C" w:rsidR="006A281C" w:rsidRPr="000D2F0F" w:rsidRDefault="006A281C" w:rsidP="006A281C">
            <w:pPr>
              <w:jc w:val="both"/>
              <w:rPr>
                <w:rFonts w:eastAsia="Batang"/>
                <w:b/>
                <w:bCs/>
                <w:sz w:val="24"/>
                <w:szCs w:val="24"/>
                <w:u w:val="single"/>
                <w:lang w:eastAsia="ko-KR"/>
              </w:rPr>
            </w:pPr>
            <w:r w:rsidRPr="000D2F0F">
              <w:rPr>
                <w:rFonts w:eastAsia="Batang"/>
                <w:sz w:val="24"/>
                <w:szCs w:val="24"/>
                <w:lang w:eastAsia="ko-KR"/>
              </w:rPr>
              <w:t>Осмотр состояния проводки генератора, изоляции</w:t>
            </w:r>
            <w:r w:rsidR="000D2F0F">
              <w:rPr>
                <w:rFonts w:eastAsia="Batang"/>
                <w:sz w:val="24"/>
                <w:szCs w:val="24"/>
                <w:lang w:eastAsia="ko-KR"/>
              </w:rPr>
              <w:t>.</w:t>
            </w:r>
          </w:p>
        </w:tc>
      </w:tr>
      <w:tr w:rsidR="006A281C" w:rsidRPr="00570F85" w14:paraId="0497B4AB" w14:textId="77777777" w:rsidTr="00EE0C1B">
        <w:trPr>
          <w:trHeight w:val="28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7D9EEE" w14:textId="0EC5D1D7" w:rsidR="006A281C" w:rsidRPr="00570F85" w:rsidRDefault="00313887" w:rsidP="006A281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46DCF6" w14:textId="48CF7930" w:rsidR="006A281C" w:rsidRPr="000D2F0F" w:rsidRDefault="006A281C" w:rsidP="006A281C">
            <w:pPr>
              <w:jc w:val="both"/>
              <w:rPr>
                <w:rFonts w:eastAsia="Batang"/>
                <w:b/>
                <w:bCs/>
                <w:sz w:val="24"/>
                <w:szCs w:val="24"/>
                <w:u w:val="single"/>
                <w:lang w:eastAsia="ko-KR"/>
              </w:rPr>
            </w:pPr>
            <w:r w:rsidRPr="000D2F0F">
              <w:rPr>
                <w:rFonts w:eastAsia="Batang"/>
                <w:sz w:val="24"/>
                <w:szCs w:val="24"/>
                <w:lang w:eastAsia="ko-KR"/>
              </w:rPr>
              <w:t>Осмотр из</w:t>
            </w:r>
            <w:r w:rsidR="000D2F0F">
              <w:rPr>
                <w:rFonts w:eastAsia="Batang"/>
                <w:sz w:val="24"/>
                <w:szCs w:val="24"/>
                <w:lang w:eastAsia="ko-KR"/>
              </w:rPr>
              <w:t>оляции на влажность/повреждения.</w:t>
            </w:r>
          </w:p>
        </w:tc>
      </w:tr>
      <w:tr w:rsidR="006A281C" w:rsidRPr="00570F85" w14:paraId="4B0D231C" w14:textId="77777777" w:rsidTr="00EE0C1B">
        <w:trPr>
          <w:trHeight w:val="28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00D888" w14:textId="3B6D015A" w:rsidR="006A281C" w:rsidRPr="00570F85" w:rsidRDefault="00313887" w:rsidP="006A281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7F91E7" w14:textId="677A480B" w:rsidR="006A281C" w:rsidRPr="000D2F0F" w:rsidRDefault="000D2F0F" w:rsidP="006A281C">
            <w:pPr>
              <w:jc w:val="both"/>
              <w:rPr>
                <w:rFonts w:eastAsia="Batang"/>
                <w:b/>
                <w:bCs/>
                <w:sz w:val="24"/>
                <w:szCs w:val="24"/>
                <w:u w:val="single"/>
                <w:lang w:eastAsia="ko-KR"/>
              </w:rPr>
            </w:pPr>
            <w:r>
              <w:rPr>
                <w:rFonts w:eastAsia="Batang"/>
                <w:sz w:val="24"/>
                <w:szCs w:val="24"/>
                <w:lang w:val="en-US" w:eastAsia="ko-KR"/>
              </w:rPr>
              <w:t>Тестирование цепи возбуждения.</w:t>
            </w:r>
          </w:p>
        </w:tc>
      </w:tr>
      <w:tr w:rsidR="006A281C" w:rsidRPr="00570F85" w14:paraId="1AADF0B7" w14:textId="77777777" w:rsidTr="00EE0C1B">
        <w:trPr>
          <w:trHeight w:val="28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85B9F2" w14:textId="3A14CB1F" w:rsidR="006A281C" w:rsidRPr="00570F85" w:rsidRDefault="00313887" w:rsidP="006A281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3B72C0" w14:textId="5066AEF7" w:rsidR="006A281C" w:rsidRPr="000D2F0F" w:rsidRDefault="000D2F0F" w:rsidP="006A281C">
            <w:pPr>
              <w:jc w:val="both"/>
              <w:rPr>
                <w:rFonts w:eastAsia="Batang"/>
                <w:b/>
                <w:bCs/>
                <w:sz w:val="24"/>
                <w:szCs w:val="24"/>
                <w:u w:val="single"/>
                <w:lang w:eastAsia="ko-KR"/>
              </w:rPr>
            </w:pPr>
            <w:r>
              <w:rPr>
                <w:rFonts w:eastAsia="Batang"/>
                <w:sz w:val="24"/>
                <w:szCs w:val="24"/>
                <w:lang w:val="en-US" w:eastAsia="ko-KR"/>
              </w:rPr>
              <w:t>Проверка остаточного напряжения.</w:t>
            </w:r>
          </w:p>
        </w:tc>
      </w:tr>
      <w:tr w:rsidR="006A281C" w:rsidRPr="00570F85" w14:paraId="63018C5C" w14:textId="77777777" w:rsidTr="00EE0C1B">
        <w:trPr>
          <w:trHeight w:val="28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1B74AA" w14:textId="6F3C625C" w:rsidR="006A281C" w:rsidRPr="00570F85" w:rsidRDefault="00313887" w:rsidP="006A281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576D1C" w14:textId="7FC3069D" w:rsidR="006A281C" w:rsidRPr="001D7056" w:rsidRDefault="000D2F0F" w:rsidP="006A281C">
            <w:pPr>
              <w:jc w:val="both"/>
              <w:rPr>
                <w:rFonts w:eastAsia="Batang"/>
                <w:bCs/>
                <w:sz w:val="24"/>
                <w:szCs w:val="24"/>
                <w:u w:val="single"/>
                <w:lang w:eastAsia="ko-KR"/>
              </w:rPr>
            </w:pPr>
            <w:r w:rsidRPr="001D7056">
              <w:rPr>
                <w:rFonts w:eastAsia="Batang"/>
                <w:bCs/>
                <w:sz w:val="24"/>
                <w:szCs w:val="24"/>
                <w:u w:val="single"/>
                <w:lang w:eastAsia="ko-KR"/>
              </w:rPr>
              <w:t>Панель управления</w:t>
            </w:r>
          </w:p>
        </w:tc>
      </w:tr>
      <w:tr w:rsidR="000D2F0F" w:rsidRPr="00570F85" w14:paraId="3F2A1C43" w14:textId="77777777" w:rsidTr="00EE0C1B">
        <w:trPr>
          <w:trHeight w:val="28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CB76E5" w14:textId="760B87C8" w:rsidR="000D2F0F" w:rsidRPr="00570F85" w:rsidRDefault="00313887" w:rsidP="000D2F0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9D35EA" w14:textId="6E80A0C3" w:rsidR="000D2F0F" w:rsidRPr="000D2F0F" w:rsidRDefault="000D2F0F" w:rsidP="000D2F0F">
            <w:pPr>
              <w:jc w:val="both"/>
              <w:rPr>
                <w:rFonts w:eastAsia="Batang"/>
                <w:b/>
                <w:bCs/>
                <w:sz w:val="24"/>
                <w:szCs w:val="24"/>
                <w:u w:val="single"/>
                <w:lang w:eastAsia="ko-KR"/>
              </w:rPr>
            </w:pPr>
            <w:r>
              <w:rPr>
                <w:rFonts w:eastAsia="Batang"/>
                <w:sz w:val="24"/>
                <w:szCs w:val="24"/>
                <w:lang w:val="en-US" w:eastAsia="ko-KR"/>
              </w:rPr>
              <w:t>Общая проверка работы.</w:t>
            </w:r>
          </w:p>
        </w:tc>
      </w:tr>
      <w:tr w:rsidR="000D2F0F" w:rsidRPr="00570F85" w14:paraId="124C62BD" w14:textId="77777777" w:rsidTr="00EE0C1B">
        <w:trPr>
          <w:trHeight w:val="28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BE381B" w14:textId="46C78FDB" w:rsidR="000D2F0F" w:rsidRPr="00570F85" w:rsidRDefault="00313887" w:rsidP="000D2F0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7B3928" w14:textId="472D85AA" w:rsidR="000D2F0F" w:rsidRPr="000D2F0F" w:rsidRDefault="000D2F0F" w:rsidP="000D2F0F">
            <w:pPr>
              <w:jc w:val="both"/>
              <w:rPr>
                <w:rFonts w:eastAsia="Batang"/>
                <w:b/>
                <w:bCs/>
                <w:sz w:val="24"/>
                <w:szCs w:val="24"/>
                <w:u w:val="single"/>
                <w:lang w:eastAsia="ko-KR"/>
              </w:rPr>
            </w:pPr>
            <w:r w:rsidRPr="000D2F0F">
              <w:rPr>
                <w:rFonts w:eastAsia="Batang"/>
                <w:sz w:val="24"/>
                <w:szCs w:val="24"/>
                <w:lang w:val="en-US" w:eastAsia="ko-KR"/>
              </w:rPr>
              <w:t>Закре</w:t>
            </w:r>
            <w:r>
              <w:rPr>
                <w:rFonts w:eastAsia="Batang"/>
                <w:sz w:val="24"/>
                <w:szCs w:val="24"/>
                <w:lang w:val="en-US" w:eastAsia="ko-KR"/>
              </w:rPr>
              <w:t>пление электрических соединений.</w:t>
            </w:r>
          </w:p>
        </w:tc>
      </w:tr>
      <w:tr w:rsidR="000D2F0F" w:rsidRPr="00570F85" w14:paraId="67ECC130" w14:textId="77777777" w:rsidTr="00EE0C1B">
        <w:trPr>
          <w:trHeight w:val="28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D70E39" w14:textId="5B855325" w:rsidR="000D2F0F" w:rsidRPr="00570F85" w:rsidRDefault="00313887" w:rsidP="000D2F0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496677" w14:textId="26963261" w:rsidR="000D2F0F" w:rsidRPr="000D2F0F" w:rsidRDefault="000D2F0F" w:rsidP="000D2F0F">
            <w:pPr>
              <w:jc w:val="both"/>
              <w:rPr>
                <w:rFonts w:eastAsia="Batang"/>
                <w:b/>
                <w:bCs/>
                <w:sz w:val="24"/>
                <w:szCs w:val="24"/>
                <w:u w:val="single"/>
                <w:lang w:eastAsia="ko-KR"/>
              </w:rPr>
            </w:pPr>
            <w:r w:rsidRPr="000D2F0F">
              <w:rPr>
                <w:rFonts w:eastAsia="Batang"/>
                <w:sz w:val="24"/>
                <w:szCs w:val="24"/>
                <w:lang w:val="en-US" w:eastAsia="ko-KR"/>
              </w:rPr>
              <w:t>Про</w:t>
            </w:r>
            <w:r>
              <w:rPr>
                <w:rFonts w:eastAsia="Batang"/>
                <w:sz w:val="24"/>
                <w:szCs w:val="24"/>
                <w:lang w:val="en-US" w:eastAsia="ko-KR"/>
              </w:rPr>
              <w:t>верка контактов предохранителей.</w:t>
            </w:r>
          </w:p>
        </w:tc>
      </w:tr>
      <w:tr w:rsidR="000D2F0F" w:rsidRPr="00570F85" w14:paraId="6C0A2DA3" w14:textId="77777777" w:rsidTr="00EE0C1B">
        <w:trPr>
          <w:trHeight w:val="28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675494" w14:textId="66CFC8C0" w:rsidR="000D2F0F" w:rsidRPr="00570F85" w:rsidRDefault="00313887" w:rsidP="000D2F0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247787" w14:textId="08C13E78" w:rsidR="000D2F0F" w:rsidRPr="000D2F0F" w:rsidRDefault="000D2F0F" w:rsidP="000D2F0F">
            <w:pPr>
              <w:jc w:val="both"/>
              <w:rPr>
                <w:rFonts w:eastAsia="Batang"/>
                <w:b/>
                <w:bCs/>
                <w:sz w:val="24"/>
                <w:szCs w:val="24"/>
                <w:u w:val="single"/>
                <w:lang w:eastAsia="ko-KR"/>
              </w:rPr>
            </w:pPr>
            <w:r w:rsidRPr="000D2F0F">
              <w:rPr>
                <w:rFonts w:eastAsia="Batang"/>
                <w:sz w:val="24"/>
                <w:szCs w:val="24"/>
                <w:lang w:val="en-US" w:eastAsia="ko-KR"/>
              </w:rPr>
              <w:t>Тести</w:t>
            </w:r>
            <w:r>
              <w:rPr>
                <w:rFonts w:eastAsia="Batang"/>
                <w:sz w:val="24"/>
                <w:szCs w:val="24"/>
                <w:lang w:val="en-US" w:eastAsia="ko-KR"/>
              </w:rPr>
              <w:t>рование предохранительных цепей.</w:t>
            </w:r>
          </w:p>
        </w:tc>
      </w:tr>
      <w:tr w:rsidR="000D2F0F" w:rsidRPr="00570F85" w14:paraId="3BB52172" w14:textId="77777777" w:rsidTr="00EE0C1B">
        <w:trPr>
          <w:trHeight w:val="28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7173ED" w14:textId="03C142D1" w:rsidR="000D2F0F" w:rsidRPr="00570F85" w:rsidRDefault="00313887" w:rsidP="000D2F0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794768" w14:textId="512032FA" w:rsidR="000D2F0F" w:rsidRPr="000D2F0F" w:rsidRDefault="000D2F0F" w:rsidP="000D2F0F">
            <w:pPr>
              <w:jc w:val="both"/>
              <w:rPr>
                <w:rFonts w:eastAsia="Batang"/>
                <w:b/>
                <w:bCs/>
                <w:sz w:val="24"/>
                <w:szCs w:val="24"/>
                <w:u w:val="single"/>
                <w:lang w:eastAsia="ko-KR"/>
              </w:rPr>
            </w:pPr>
            <w:r w:rsidRPr="000D2F0F">
              <w:rPr>
                <w:rFonts w:eastAsia="Batang"/>
                <w:sz w:val="24"/>
                <w:szCs w:val="24"/>
                <w:lang w:val="en-US" w:eastAsia="ko-KR"/>
              </w:rPr>
              <w:t>Пров</w:t>
            </w:r>
            <w:r>
              <w:rPr>
                <w:rFonts w:eastAsia="Batang"/>
                <w:sz w:val="24"/>
                <w:szCs w:val="24"/>
                <w:lang w:val="en-US" w:eastAsia="ko-KR"/>
              </w:rPr>
              <w:t>ерка кнопки аварийной остановки.</w:t>
            </w:r>
          </w:p>
        </w:tc>
      </w:tr>
      <w:tr w:rsidR="000D2F0F" w:rsidRPr="00570F85" w14:paraId="0D6F40D1" w14:textId="77777777" w:rsidTr="00EE0C1B">
        <w:trPr>
          <w:trHeight w:val="28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D0C06D" w14:textId="6290D59B" w:rsidR="000D2F0F" w:rsidRPr="00570F85" w:rsidRDefault="00313887" w:rsidP="000D2F0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72F6B5" w14:textId="37FEA61E" w:rsidR="000D2F0F" w:rsidRPr="000D2F0F" w:rsidRDefault="000D2F0F" w:rsidP="000D2F0F">
            <w:pPr>
              <w:jc w:val="both"/>
              <w:rPr>
                <w:rFonts w:eastAsia="Batang"/>
                <w:b/>
                <w:bCs/>
                <w:sz w:val="24"/>
                <w:szCs w:val="24"/>
                <w:u w:val="single"/>
                <w:lang w:eastAsia="ko-KR"/>
              </w:rPr>
            </w:pPr>
            <w:r w:rsidRPr="000D2F0F">
              <w:rPr>
                <w:rFonts w:eastAsia="Batang"/>
                <w:sz w:val="24"/>
                <w:szCs w:val="24"/>
                <w:lang w:val="en-US" w:eastAsia="ko-KR"/>
              </w:rPr>
              <w:t xml:space="preserve">Проверка </w:t>
            </w:r>
            <w:r>
              <w:rPr>
                <w:rFonts w:eastAsia="Batang"/>
                <w:sz w:val="24"/>
                <w:szCs w:val="24"/>
                <w:lang w:val="en-US" w:eastAsia="ko-KR"/>
              </w:rPr>
              <w:t>цепей управления.</w:t>
            </w:r>
          </w:p>
        </w:tc>
      </w:tr>
      <w:tr w:rsidR="000D2F0F" w:rsidRPr="00570F85" w14:paraId="1C34FF11" w14:textId="77777777" w:rsidTr="00EE0C1B">
        <w:trPr>
          <w:trHeight w:val="28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010856" w14:textId="0DDEC753" w:rsidR="000D2F0F" w:rsidRPr="00570F85" w:rsidRDefault="00313887" w:rsidP="000D2F0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A997E6" w14:textId="110B9109" w:rsidR="000D2F0F" w:rsidRPr="000D2F0F" w:rsidRDefault="000D2F0F" w:rsidP="000D2F0F">
            <w:pPr>
              <w:jc w:val="both"/>
              <w:rPr>
                <w:rFonts w:eastAsia="Batang"/>
                <w:b/>
                <w:bCs/>
                <w:sz w:val="24"/>
                <w:szCs w:val="24"/>
                <w:u w:val="single"/>
                <w:lang w:eastAsia="ko-KR"/>
              </w:rPr>
            </w:pPr>
            <w:r>
              <w:rPr>
                <w:rFonts w:eastAsia="Batang"/>
                <w:sz w:val="24"/>
                <w:szCs w:val="24"/>
                <w:lang w:val="en-US" w:eastAsia="ko-KR"/>
              </w:rPr>
              <w:t>Проверка основных контакторов.</w:t>
            </w:r>
          </w:p>
        </w:tc>
      </w:tr>
      <w:tr w:rsidR="000D2F0F" w:rsidRPr="00570F85" w14:paraId="06AEFDA9" w14:textId="77777777" w:rsidTr="00EE0C1B">
        <w:trPr>
          <w:trHeight w:val="28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15F211" w14:textId="065350E3" w:rsidR="000D2F0F" w:rsidRPr="00570F85" w:rsidRDefault="00313887" w:rsidP="000D2F0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F43C01" w14:textId="03C7CF41" w:rsidR="000D2F0F" w:rsidRPr="000D2F0F" w:rsidRDefault="000D2F0F" w:rsidP="000D2F0F">
            <w:pPr>
              <w:jc w:val="both"/>
              <w:rPr>
                <w:rFonts w:eastAsia="Batang"/>
                <w:b/>
                <w:bCs/>
                <w:sz w:val="24"/>
                <w:szCs w:val="24"/>
                <w:u w:val="single"/>
                <w:lang w:eastAsia="ko-KR"/>
              </w:rPr>
            </w:pPr>
            <w:r w:rsidRPr="000D2F0F">
              <w:rPr>
                <w:rFonts w:eastAsia="Batang"/>
                <w:sz w:val="24"/>
                <w:szCs w:val="24"/>
                <w:lang w:eastAsia="ko-KR"/>
              </w:rPr>
              <w:t>Проверка тран</w:t>
            </w:r>
            <w:bookmarkStart w:id="21" w:name="OLE_LINK67"/>
            <w:bookmarkStart w:id="22" w:name="OLE_LINK68"/>
            <w:r w:rsidRPr="000D2F0F">
              <w:rPr>
                <w:rFonts w:eastAsia="Batang"/>
                <w:sz w:val="24"/>
                <w:szCs w:val="24"/>
                <w:lang w:eastAsia="ko-KR"/>
              </w:rPr>
              <w:t>сформатора зарядного устройства</w:t>
            </w:r>
            <w:r w:rsidRPr="000D2F0F">
              <w:rPr>
                <w:sz w:val="24"/>
                <w:szCs w:val="24"/>
              </w:rPr>
              <w:t xml:space="preserve"> регулировка зарядного тока при необходимости</w:t>
            </w:r>
            <w:bookmarkEnd w:id="21"/>
            <w:bookmarkEnd w:id="22"/>
            <w:r>
              <w:rPr>
                <w:sz w:val="24"/>
                <w:szCs w:val="24"/>
              </w:rPr>
              <w:t>.</w:t>
            </w:r>
          </w:p>
        </w:tc>
      </w:tr>
      <w:tr w:rsidR="006A281C" w:rsidRPr="00570F85" w14:paraId="2CC8136E" w14:textId="77777777" w:rsidTr="00EE0C1B">
        <w:trPr>
          <w:trHeight w:val="28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76CB65" w14:textId="11CD913F" w:rsidR="006A281C" w:rsidRPr="00570F85" w:rsidRDefault="00313887" w:rsidP="006A281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658C67" w14:textId="5696EC51" w:rsidR="006A281C" w:rsidRPr="001D7056" w:rsidRDefault="000D2F0F" w:rsidP="006A281C">
            <w:pPr>
              <w:jc w:val="both"/>
              <w:rPr>
                <w:rFonts w:eastAsia="Batang"/>
                <w:bCs/>
                <w:sz w:val="24"/>
                <w:szCs w:val="24"/>
                <w:u w:val="single"/>
                <w:lang w:eastAsia="ko-KR"/>
              </w:rPr>
            </w:pPr>
            <w:r w:rsidRPr="001D7056">
              <w:rPr>
                <w:rFonts w:eastAsia="Batang"/>
                <w:bCs/>
                <w:sz w:val="24"/>
                <w:szCs w:val="24"/>
                <w:u w:val="single"/>
                <w:lang w:val="en-US" w:eastAsia="ko-KR"/>
              </w:rPr>
              <w:t>Аккумулятор</w:t>
            </w:r>
          </w:p>
        </w:tc>
      </w:tr>
      <w:tr w:rsidR="006A281C" w:rsidRPr="00570F85" w14:paraId="5797285F" w14:textId="77777777" w:rsidTr="00EE0C1B">
        <w:trPr>
          <w:trHeight w:val="28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0EF448" w14:textId="2992A737" w:rsidR="006A281C" w:rsidRPr="00570F85" w:rsidRDefault="00313887" w:rsidP="006A281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BE60DF" w14:textId="490292BF" w:rsidR="006A281C" w:rsidRPr="000D2F0F" w:rsidRDefault="000D2F0F" w:rsidP="000D2F0F">
            <w:pPr>
              <w:jc w:val="both"/>
              <w:rPr>
                <w:sz w:val="24"/>
                <w:szCs w:val="24"/>
              </w:rPr>
            </w:pPr>
            <w:r w:rsidRPr="000D2F0F">
              <w:rPr>
                <w:sz w:val="24"/>
                <w:szCs w:val="24"/>
              </w:rPr>
              <w:t>Проверка целостности корпуса аккумуляторной батареи.</w:t>
            </w:r>
          </w:p>
        </w:tc>
      </w:tr>
      <w:tr w:rsidR="006A281C" w:rsidRPr="00570F85" w14:paraId="51FDFFC4" w14:textId="77777777" w:rsidTr="00EE0C1B">
        <w:trPr>
          <w:trHeight w:val="24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611386" w14:textId="158785C6" w:rsidR="006A281C" w:rsidRPr="00570F85" w:rsidRDefault="00313887" w:rsidP="006A28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36C3AF" w14:textId="4EC48C5B" w:rsidR="006A281C" w:rsidRPr="000D2F0F" w:rsidRDefault="000D2F0F" w:rsidP="006A281C">
            <w:pPr>
              <w:jc w:val="both"/>
              <w:rPr>
                <w:sz w:val="24"/>
                <w:szCs w:val="24"/>
              </w:rPr>
            </w:pPr>
            <w:r w:rsidRPr="000D2F0F">
              <w:rPr>
                <w:rFonts w:eastAsia="Batang"/>
                <w:sz w:val="24"/>
                <w:szCs w:val="24"/>
                <w:lang w:eastAsia="ko-KR"/>
              </w:rPr>
              <w:t>Зачистка клемм аккумуляторной батареи, подтяжка.</w:t>
            </w:r>
          </w:p>
        </w:tc>
      </w:tr>
      <w:tr w:rsidR="006A281C" w:rsidRPr="00570F85" w14:paraId="33D58967" w14:textId="77777777" w:rsidTr="00EE0C1B">
        <w:trPr>
          <w:trHeight w:val="24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96BD86" w14:textId="7607B6DC" w:rsidR="006A281C" w:rsidRPr="00570F85" w:rsidRDefault="00313887" w:rsidP="006A28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F1A1B6" w14:textId="2366A0F2" w:rsidR="006A281C" w:rsidRPr="000D2F0F" w:rsidRDefault="000D2F0F" w:rsidP="006A281C">
            <w:pPr>
              <w:jc w:val="both"/>
              <w:rPr>
                <w:sz w:val="24"/>
                <w:szCs w:val="24"/>
              </w:rPr>
            </w:pPr>
            <w:r w:rsidRPr="000D2F0F">
              <w:rPr>
                <w:sz w:val="24"/>
                <w:szCs w:val="24"/>
              </w:rPr>
              <w:t>замеры напряжения и ёмкости АКБ</w:t>
            </w:r>
            <w:r>
              <w:rPr>
                <w:sz w:val="24"/>
                <w:szCs w:val="24"/>
              </w:rPr>
              <w:t>.</w:t>
            </w:r>
          </w:p>
        </w:tc>
      </w:tr>
      <w:tr w:rsidR="006A281C" w:rsidRPr="00570F85" w14:paraId="6DB5B8DF" w14:textId="77777777" w:rsidTr="00EE0C1B">
        <w:trPr>
          <w:trHeight w:val="39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930225" w14:textId="7487E0CD" w:rsidR="006A281C" w:rsidRPr="00570F85" w:rsidRDefault="00313887" w:rsidP="006A28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C62CC4" w14:textId="7FD03F88" w:rsidR="006A281C" w:rsidRPr="000D2F0F" w:rsidRDefault="006A281C" w:rsidP="000D2F0F">
            <w:pPr>
              <w:jc w:val="both"/>
              <w:rPr>
                <w:sz w:val="24"/>
                <w:szCs w:val="24"/>
              </w:rPr>
            </w:pPr>
            <w:r w:rsidRPr="000D2F0F">
              <w:rPr>
                <w:sz w:val="24"/>
                <w:szCs w:val="24"/>
              </w:rPr>
              <w:t xml:space="preserve">Проверка работы ДГУ в ручном и автоматическом режимах на холостом ходу. Под нагрузкой (по согласованию с </w:t>
            </w:r>
            <w:r w:rsidR="000D2F0F">
              <w:rPr>
                <w:sz w:val="24"/>
                <w:szCs w:val="24"/>
              </w:rPr>
              <w:t>З</w:t>
            </w:r>
            <w:r w:rsidRPr="000D2F0F">
              <w:rPr>
                <w:sz w:val="24"/>
                <w:szCs w:val="24"/>
              </w:rPr>
              <w:t>аказчиком)</w:t>
            </w:r>
            <w:r w:rsidR="000D2F0F">
              <w:rPr>
                <w:sz w:val="24"/>
                <w:szCs w:val="24"/>
              </w:rPr>
              <w:t>.</w:t>
            </w:r>
          </w:p>
        </w:tc>
      </w:tr>
    </w:tbl>
    <w:p w14:paraId="2A9D42FA" w14:textId="77777777" w:rsidR="00743A7E" w:rsidRPr="00570F85" w:rsidRDefault="00743A7E" w:rsidP="00DA5DBE">
      <w:pPr>
        <w:jc w:val="center"/>
        <w:rPr>
          <w:sz w:val="24"/>
          <w:szCs w:val="24"/>
        </w:rPr>
      </w:pPr>
    </w:p>
    <w:p w14:paraId="3CF20315" w14:textId="584ACFD8" w:rsidR="00A20047" w:rsidRPr="00570F85" w:rsidRDefault="00A20047" w:rsidP="00570F85">
      <w:pPr>
        <w:pStyle w:val="ab"/>
        <w:numPr>
          <w:ilvl w:val="0"/>
          <w:numId w:val="43"/>
        </w:numPr>
        <w:jc w:val="center"/>
        <w:rPr>
          <w:b/>
          <w:sz w:val="24"/>
          <w:szCs w:val="24"/>
        </w:rPr>
      </w:pPr>
      <w:r w:rsidRPr="00570F85">
        <w:rPr>
          <w:b/>
          <w:sz w:val="24"/>
          <w:szCs w:val="24"/>
        </w:rPr>
        <w:t>Автоматическ</w:t>
      </w:r>
      <w:r w:rsidR="004F23AD" w:rsidRPr="00570F85">
        <w:rPr>
          <w:b/>
          <w:sz w:val="24"/>
          <w:szCs w:val="24"/>
        </w:rPr>
        <w:t>ая</w:t>
      </w:r>
      <w:r w:rsidRPr="00570F85">
        <w:rPr>
          <w:b/>
          <w:sz w:val="24"/>
          <w:szCs w:val="24"/>
        </w:rPr>
        <w:t xml:space="preserve"> Систем</w:t>
      </w:r>
      <w:r w:rsidR="004F23AD" w:rsidRPr="00570F85">
        <w:rPr>
          <w:b/>
          <w:sz w:val="24"/>
          <w:szCs w:val="24"/>
        </w:rPr>
        <w:t>а</w:t>
      </w:r>
      <w:r w:rsidRPr="00570F85">
        <w:rPr>
          <w:b/>
          <w:sz w:val="24"/>
          <w:szCs w:val="24"/>
        </w:rPr>
        <w:t xml:space="preserve"> Газового Пожаротушения</w:t>
      </w:r>
    </w:p>
    <w:p w14:paraId="7044729C" w14:textId="12A54779" w:rsidR="00A20047" w:rsidRPr="00570F85" w:rsidRDefault="00A20047" w:rsidP="00754958">
      <w:pPr>
        <w:jc w:val="both"/>
        <w:rPr>
          <w:b/>
          <w:sz w:val="24"/>
          <w:szCs w:val="24"/>
        </w:rPr>
      </w:pPr>
    </w:p>
    <w:tbl>
      <w:tblPr>
        <w:tblStyle w:val="a5"/>
        <w:tblW w:w="10201" w:type="dxa"/>
        <w:tblLook w:val="04A0" w:firstRow="1" w:lastRow="0" w:firstColumn="1" w:lastColumn="0" w:noHBand="0" w:noVBand="1"/>
      </w:tblPr>
      <w:tblGrid>
        <w:gridCol w:w="493"/>
        <w:gridCol w:w="9708"/>
      </w:tblGrid>
      <w:tr w:rsidR="00743A7E" w:rsidRPr="00570F85" w14:paraId="7C4A5292" w14:textId="77777777" w:rsidTr="00EE0C1B">
        <w:tc>
          <w:tcPr>
            <w:tcW w:w="493" w:type="dxa"/>
          </w:tcPr>
          <w:p w14:paraId="16A7267E" w14:textId="77777777" w:rsidR="00743A7E" w:rsidRPr="00570F85" w:rsidRDefault="00743A7E" w:rsidP="002313BF">
            <w:pPr>
              <w:ind w:left="-120" w:right="-57"/>
              <w:jc w:val="center"/>
              <w:rPr>
                <w:b/>
                <w:sz w:val="24"/>
                <w:szCs w:val="24"/>
              </w:rPr>
            </w:pPr>
            <w:r w:rsidRPr="00570F85">
              <w:rPr>
                <w:b/>
                <w:sz w:val="24"/>
                <w:szCs w:val="24"/>
              </w:rPr>
              <w:t>№ п.п.</w:t>
            </w:r>
          </w:p>
        </w:tc>
        <w:tc>
          <w:tcPr>
            <w:tcW w:w="9708" w:type="dxa"/>
          </w:tcPr>
          <w:p w14:paraId="257C5ED5" w14:textId="77777777" w:rsidR="00743A7E" w:rsidRPr="00570F85" w:rsidRDefault="00743A7E" w:rsidP="002313BF">
            <w:pPr>
              <w:jc w:val="center"/>
              <w:rPr>
                <w:b/>
                <w:sz w:val="24"/>
                <w:szCs w:val="24"/>
              </w:rPr>
            </w:pPr>
            <w:r w:rsidRPr="00570F85">
              <w:rPr>
                <w:b/>
                <w:sz w:val="24"/>
                <w:szCs w:val="24"/>
              </w:rPr>
              <w:t>Наименование операции</w:t>
            </w:r>
          </w:p>
        </w:tc>
      </w:tr>
      <w:tr w:rsidR="00202C94" w:rsidRPr="00570F85" w14:paraId="7BBB3D5C" w14:textId="77777777" w:rsidTr="00EE0C1B">
        <w:tc>
          <w:tcPr>
            <w:tcW w:w="493" w:type="dxa"/>
          </w:tcPr>
          <w:p w14:paraId="7BA78C27" w14:textId="7923CACD" w:rsidR="00202C94" w:rsidRPr="00570F85" w:rsidRDefault="00202C94" w:rsidP="00202C94">
            <w:pPr>
              <w:ind w:left="-120" w:right="-57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708" w:type="dxa"/>
          </w:tcPr>
          <w:p w14:paraId="65B8C06F" w14:textId="40C11EC5" w:rsidR="00202C94" w:rsidRPr="00202C94" w:rsidRDefault="00202C94" w:rsidP="00350F2A">
            <w:pPr>
              <w:rPr>
                <w:b/>
                <w:sz w:val="24"/>
                <w:szCs w:val="24"/>
              </w:rPr>
            </w:pPr>
            <w:r w:rsidRPr="00202C94">
              <w:rPr>
                <w:color w:val="222222"/>
                <w:sz w:val="24"/>
                <w:szCs w:val="24"/>
                <w:shd w:val="clear" w:color="auto" w:fill="FFFFFF"/>
              </w:rPr>
              <w:t>Внешний осмотр составных частей системы (технологической части - трубопроводов, насадо</w:t>
            </w:r>
            <w:r w:rsidR="00350F2A">
              <w:rPr>
                <w:color w:val="222222"/>
                <w:sz w:val="24"/>
                <w:szCs w:val="24"/>
                <w:shd w:val="clear" w:color="auto" w:fill="FFFFFF"/>
              </w:rPr>
              <w:t>к</w:t>
            </w:r>
            <w:r w:rsidRPr="00202C94">
              <w:rPr>
                <w:color w:val="222222"/>
                <w:sz w:val="24"/>
                <w:szCs w:val="24"/>
                <w:shd w:val="clear" w:color="auto" w:fill="FFFFFF"/>
              </w:rPr>
              <w:t>, запорной арматуры, баллонов с огнетушащим веществом, манометров, распределительных устройств и т.д. Электротехнической части - шкафов автоматики.</w:t>
            </w:r>
          </w:p>
        </w:tc>
      </w:tr>
      <w:tr w:rsidR="00202C94" w:rsidRPr="00570F85" w14:paraId="52500E5B" w14:textId="77777777" w:rsidTr="00EE0C1B">
        <w:tc>
          <w:tcPr>
            <w:tcW w:w="493" w:type="dxa"/>
          </w:tcPr>
          <w:p w14:paraId="41BA5581" w14:textId="6D2819C6" w:rsidR="00202C94" w:rsidRPr="00570F85" w:rsidRDefault="00202C94" w:rsidP="00202C94">
            <w:pPr>
              <w:ind w:left="-120" w:right="-57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708" w:type="dxa"/>
          </w:tcPr>
          <w:p w14:paraId="246F0643" w14:textId="2930AFA1" w:rsidR="00202C94" w:rsidRPr="00202C94" w:rsidRDefault="00202C94" w:rsidP="00202C94">
            <w:pPr>
              <w:rPr>
                <w:b/>
                <w:sz w:val="24"/>
                <w:szCs w:val="24"/>
              </w:rPr>
            </w:pPr>
            <w:r w:rsidRPr="00202C94">
              <w:rPr>
                <w:color w:val="222222"/>
                <w:sz w:val="24"/>
                <w:szCs w:val="24"/>
                <w:shd w:val="clear" w:color="auto" w:fill="FFFFFF"/>
              </w:rPr>
              <w:t>Контроль рабочего положения запорной арматуры, давления в побудительной сети и пусковых баллонах и т.д. Проверка работоспособности составных частей системы (технологической части, электротехнической части и сигнализационной части).</w:t>
            </w:r>
          </w:p>
        </w:tc>
      </w:tr>
      <w:tr w:rsidR="00202C94" w:rsidRPr="00570F85" w14:paraId="3F2590D0" w14:textId="77777777" w:rsidTr="00EE0C1B">
        <w:tc>
          <w:tcPr>
            <w:tcW w:w="493" w:type="dxa"/>
          </w:tcPr>
          <w:p w14:paraId="3C2FCC1E" w14:textId="3671B226" w:rsidR="00202C94" w:rsidRPr="00570F85" w:rsidRDefault="00202C94" w:rsidP="00202C94">
            <w:pPr>
              <w:ind w:left="-120" w:right="-57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9708" w:type="dxa"/>
          </w:tcPr>
          <w:p w14:paraId="10B65D4A" w14:textId="3EB40D46" w:rsidR="00202C94" w:rsidRPr="00202C94" w:rsidRDefault="00202C94" w:rsidP="00202C94">
            <w:pPr>
              <w:rPr>
                <w:b/>
                <w:sz w:val="24"/>
                <w:szCs w:val="24"/>
              </w:rPr>
            </w:pPr>
            <w:r w:rsidRPr="00202C94">
              <w:rPr>
                <w:color w:val="222222"/>
                <w:sz w:val="24"/>
                <w:szCs w:val="24"/>
                <w:shd w:val="clear" w:color="auto" w:fill="FFFFFF"/>
              </w:rPr>
              <w:t>Контроль массы огнетушащего вещества.</w:t>
            </w:r>
          </w:p>
        </w:tc>
      </w:tr>
      <w:tr w:rsidR="0096019D" w:rsidRPr="00570F85" w14:paraId="325D24D9" w14:textId="77777777" w:rsidTr="00EE0C1B">
        <w:tc>
          <w:tcPr>
            <w:tcW w:w="493" w:type="dxa"/>
          </w:tcPr>
          <w:p w14:paraId="385DBE76" w14:textId="59BB644C" w:rsidR="0096019D" w:rsidRDefault="0096019D" w:rsidP="0096019D">
            <w:pPr>
              <w:ind w:left="-120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708" w:type="dxa"/>
          </w:tcPr>
          <w:p w14:paraId="7F60745E" w14:textId="6C4E825E" w:rsidR="0096019D" w:rsidRPr="00202C94" w:rsidRDefault="0096019D" w:rsidP="0096019D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570F85">
              <w:rPr>
                <w:sz w:val="24"/>
                <w:szCs w:val="24"/>
              </w:rPr>
              <w:t>Контроль давления в баллонах с огнетушащим составом.</w:t>
            </w:r>
          </w:p>
        </w:tc>
      </w:tr>
      <w:tr w:rsidR="0096019D" w:rsidRPr="00570F85" w14:paraId="065ADA47" w14:textId="77777777" w:rsidTr="00EE0C1B">
        <w:tc>
          <w:tcPr>
            <w:tcW w:w="493" w:type="dxa"/>
          </w:tcPr>
          <w:p w14:paraId="4A4EAFE3" w14:textId="05039486" w:rsidR="0096019D" w:rsidRPr="00570F85" w:rsidRDefault="0096019D" w:rsidP="009601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708" w:type="dxa"/>
          </w:tcPr>
          <w:p w14:paraId="47BE7340" w14:textId="77777777" w:rsidR="0096019D" w:rsidRPr="00570F85" w:rsidRDefault="0096019D" w:rsidP="0096019D">
            <w:pPr>
              <w:jc w:val="both"/>
              <w:rPr>
                <w:sz w:val="24"/>
                <w:szCs w:val="24"/>
              </w:rPr>
            </w:pPr>
            <w:r w:rsidRPr="00570F85">
              <w:rPr>
                <w:sz w:val="24"/>
                <w:szCs w:val="24"/>
              </w:rPr>
              <w:t>Осмотр, очистка, продувка извещателей пожарных дымовых в количестве десяти штук.</w:t>
            </w:r>
          </w:p>
        </w:tc>
      </w:tr>
      <w:tr w:rsidR="0096019D" w:rsidRPr="00570F85" w14:paraId="57C40BF8" w14:textId="77777777" w:rsidTr="00EE0C1B">
        <w:tc>
          <w:tcPr>
            <w:tcW w:w="493" w:type="dxa"/>
          </w:tcPr>
          <w:p w14:paraId="38DAF3DB" w14:textId="75659525" w:rsidR="0096019D" w:rsidRPr="00570F85" w:rsidRDefault="0096019D" w:rsidP="009601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708" w:type="dxa"/>
          </w:tcPr>
          <w:p w14:paraId="42C9EE34" w14:textId="2F52C1D1" w:rsidR="0096019D" w:rsidRPr="00570F85" w:rsidRDefault="0096019D" w:rsidP="0096019D">
            <w:pPr>
              <w:jc w:val="both"/>
              <w:rPr>
                <w:sz w:val="24"/>
                <w:szCs w:val="24"/>
              </w:rPr>
            </w:pPr>
            <w:bookmarkStart w:id="23" w:name="OLE_LINK37"/>
            <w:bookmarkStart w:id="24" w:name="OLE_LINK43"/>
            <w:r w:rsidRPr="00570F85">
              <w:rPr>
                <w:sz w:val="24"/>
                <w:szCs w:val="24"/>
                <w:lang w:eastAsia="en-US"/>
              </w:rPr>
              <w:t>Замер</w:t>
            </w:r>
            <w:bookmarkEnd w:id="23"/>
            <w:bookmarkEnd w:id="24"/>
            <w:r w:rsidRPr="00570F85">
              <w:rPr>
                <w:sz w:val="24"/>
                <w:szCs w:val="24"/>
                <w:lang w:eastAsia="en-US"/>
              </w:rPr>
              <w:t xml:space="preserve"> </w:t>
            </w:r>
            <w:r w:rsidRPr="00570F85">
              <w:rPr>
                <w:sz w:val="24"/>
                <w:szCs w:val="24"/>
              </w:rPr>
              <w:t xml:space="preserve">основного питающего (сетевого) </w:t>
            </w:r>
            <w:bookmarkStart w:id="25" w:name="OLE_LINK44"/>
            <w:r w:rsidRPr="00570F85">
              <w:rPr>
                <w:sz w:val="24"/>
                <w:szCs w:val="24"/>
              </w:rPr>
              <w:t>напряжения</w:t>
            </w:r>
            <w:bookmarkEnd w:id="25"/>
          </w:p>
        </w:tc>
      </w:tr>
      <w:tr w:rsidR="0096019D" w:rsidRPr="00570F85" w14:paraId="197844CA" w14:textId="77777777" w:rsidTr="00EE0C1B">
        <w:tc>
          <w:tcPr>
            <w:tcW w:w="493" w:type="dxa"/>
          </w:tcPr>
          <w:p w14:paraId="1E0711BF" w14:textId="55179CAF" w:rsidR="0096019D" w:rsidRPr="00570F85" w:rsidRDefault="0096019D" w:rsidP="009601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708" w:type="dxa"/>
          </w:tcPr>
          <w:p w14:paraId="10409A9D" w14:textId="18AB85F2" w:rsidR="0096019D" w:rsidRPr="00570F85" w:rsidRDefault="0096019D" w:rsidP="0096019D">
            <w:pPr>
              <w:jc w:val="both"/>
              <w:rPr>
                <w:sz w:val="24"/>
                <w:szCs w:val="24"/>
              </w:rPr>
            </w:pPr>
            <w:bookmarkStart w:id="26" w:name="OLE_LINK45"/>
            <w:bookmarkStart w:id="27" w:name="OLE_LINK40"/>
            <w:bookmarkStart w:id="28" w:name="OLE_LINK38"/>
            <w:bookmarkStart w:id="29" w:name="OLE_LINK39"/>
            <w:r w:rsidRPr="00570F85">
              <w:rPr>
                <w:sz w:val="24"/>
                <w:szCs w:val="24"/>
                <w:lang w:eastAsia="en-US"/>
              </w:rPr>
              <w:t xml:space="preserve">Замер </w:t>
            </w:r>
            <w:r w:rsidRPr="00570F85">
              <w:rPr>
                <w:sz w:val="24"/>
                <w:szCs w:val="24"/>
              </w:rPr>
              <w:t xml:space="preserve">напряжения </w:t>
            </w:r>
            <w:bookmarkEnd w:id="26"/>
            <w:r w:rsidRPr="00570F85">
              <w:rPr>
                <w:sz w:val="24"/>
                <w:szCs w:val="24"/>
              </w:rPr>
              <w:t xml:space="preserve">АКБ №1, 2,3, 4 в режиме </w:t>
            </w:r>
            <w:bookmarkEnd w:id="27"/>
            <w:r w:rsidRPr="00570F85">
              <w:rPr>
                <w:sz w:val="24"/>
                <w:szCs w:val="24"/>
              </w:rPr>
              <w:t xml:space="preserve">заряда </w:t>
            </w:r>
            <w:bookmarkEnd w:id="28"/>
            <w:bookmarkEnd w:id="29"/>
          </w:p>
        </w:tc>
      </w:tr>
      <w:tr w:rsidR="0096019D" w:rsidRPr="00570F85" w14:paraId="3ADD769D" w14:textId="77777777" w:rsidTr="00EE0C1B">
        <w:tc>
          <w:tcPr>
            <w:tcW w:w="493" w:type="dxa"/>
          </w:tcPr>
          <w:p w14:paraId="07AA2361" w14:textId="05E2C350" w:rsidR="0096019D" w:rsidRPr="00570F85" w:rsidRDefault="0096019D" w:rsidP="009601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708" w:type="dxa"/>
          </w:tcPr>
          <w:p w14:paraId="251BE99A" w14:textId="0106E145" w:rsidR="0096019D" w:rsidRPr="00570F85" w:rsidRDefault="0096019D" w:rsidP="0096019D">
            <w:pPr>
              <w:jc w:val="both"/>
              <w:rPr>
                <w:sz w:val="24"/>
                <w:szCs w:val="24"/>
              </w:rPr>
            </w:pPr>
            <w:r w:rsidRPr="00570F85">
              <w:rPr>
                <w:sz w:val="24"/>
                <w:szCs w:val="24"/>
                <w:lang w:eastAsia="en-US"/>
              </w:rPr>
              <w:t xml:space="preserve">Замер </w:t>
            </w:r>
            <w:r w:rsidRPr="00570F85">
              <w:rPr>
                <w:sz w:val="24"/>
                <w:szCs w:val="24"/>
              </w:rPr>
              <w:t xml:space="preserve">напряжения </w:t>
            </w:r>
            <w:r w:rsidRPr="00570F85">
              <w:rPr>
                <w:sz w:val="24"/>
                <w:szCs w:val="24"/>
                <w:lang w:eastAsia="en-US"/>
              </w:rPr>
              <w:t xml:space="preserve">АКБ №1, 2, 3, 4 </w:t>
            </w:r>
            <w:bookmarkStart w:id="30" w:name="OLE_LINK41"/>
            <w:bookmarkStart w:id="31" w:name="OLE_LINK42"/>
            <w:r w:rsidRPr="00570F85">
              <w:rPr>
                <w:sz w:val="24"/>
                <w:szCs w:val="24"/>
                <w:lang w:eastAsia="en-US"/>
              </w:rPr>
              <w:t>под нагрузкой</w:t>
            </w:r>
            <w:bookmarkEnd w:id="30"/>
            <w:bookmarkEnd w:id="31"/>
          </w:p>
        </w:tc>
      </w:tr>
      <w:tr w:rsidR="0096019D" w:rsidRPr="00570F85" w14:paraId="6CCB54FA" w14:textId="77777777" w:rsidTr="00EE0C1B">
        <w:tc>
          <w:tcPr>
            <w:tcW w:w="493" w:type="dxa"/>
          </w:tcPr>
          <w:p w14:paraId="5F5C5A96" w14:textId="676B9074" w:rsidR="0096019D" w:rsidRPr="00570F85" w:rsidRDefault="0096019D" w:rsidP="009601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708" w:type="dxa"/>
          </w:tcPr>
          <w:p w14:paraId="750C1D42" w14:textId="26895AD9" w:rsidR="0096019D" w:rsidRPr="00570F85" w:rsidRDefault="0096019D" w:rsidP="0096019D">
            <w:pPr>
              <w:jc w:val="both"/>
              <w:rPr>
                <w:sz w:val="24"/>
                <w:szCs w:val="24"/>
              </w:rPr>
            </w:pPr>
            <w:bookmarkStart w:id="32" w:name="OLE_LINK46"/>
            <w:bookmarkStart w:id="33" w:name="OLE_LINK35"/>
            <w:bookmarkStart w:id="34" w:name="OLE_LINK36"/>
            <w:r w:rsidRPr="00570F85">
              <w:rPr>
                <w:sz w:val="24"/>
                <w:szCs w:val="24"/>
                <w:lang w:eastAsia="en-US"/>
              </w:rPr>
              <w:t xml:space="preserve">Замер </w:t>
            </w:r>
            <w:r w:rsidRPr="00570F85">
              <w:rPr>
                <w:sz w:val="24"/>
                <w:szCs w:val="24"/>
              </w:rPr>
              <w:t xml:space="preserve">напряжения шлейфа </w:t>
            </w:r>
            <w:bookmarkEnd w:id="32"/>
            <w:r w:rsidRPr="00570F85">
              <w:rPr>
                <w:sz w:val="24"/>
                <w:szCs w:val="24"/>
              </w:rPr>
              <w:t xml:space="preserve">извещателей ШС1 </w:t>
            </w:r>
            <w:bookmarkEnd w:id="33"/>
            <w:bookmarkEnd w:id="34"/>
            <w:r w:rsidRPr="00570F85">
              <w:rPr>
                <w:sz w:val="24"/>
                <w:szCs w:val="24"/>
              </w:rPr>
              <w:t>и 2</w:t>
            </w:r>
          </w:p>
        </w:tc>
      </w:tr>
      <w:tr w:rsidR="0096019D" w:rsidRPr="00570F85" w14:paraId="322B35B1" w14:textId="77777777" w:rsidTr="00EE0C1B">
        <w:tc>
          <w:tcPr>
            <w:tcW w:w="493" w:type="dxa"/>
          </w:tcPr>
          <w:p w14:paraId="2BB3B8F9" w14:textId="24919B6B" w:rsidR="0096019D" w:rsidRPr="00570F85" w:rsidRDefault="0096019D" w:rsidP="009601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708" w:type="dxa"/>
          </w:tcPr>
          <w:p w14:paraId="28CBEC0B" w14:textId="0E24D548" w:rsidR="0096019D" w:rsidRPr="00570F85" w:rsidRDefault="0096019D" w:rsidP="0096019D">
            <w:pPr>
              <w:jc w:val="both"/>
              <w:rPr>
                <w:sz w:val="24"/>
                <w:szCs w:val="24"/>
              </w:rPr>
            </w:pPr>
            <w:r w:rsidRPr="00570F85">
              <w:rPr>
                <w:sz w:val="24"/>
                <w:szCs w:val="24"/>
                <w:lang w:eastAsia="en-US"/>
              </w:rPr>
              <w:t xml:space="preserve">Замер </w:t>
            </w:r>
            <w:r w:rsidRPr="00570F85">
              <w:rPr>
                <w:sz w:val="24"/>
                <w:szCs w:val="24"/>
              </w:rPr>
              <w:t xml:space="preserve">напряжения шлейфа светозвуковых оповещателей </w:t>
            </w:r>
          </w:p>
        </w:tc>
      </w:tr>
      <w:tr w:rsidR="0096019D" w:rsidRPr="00570F85" w14:paraId="4F6A20AD" w14:textId="77777777" w:rsidTr="00EE0C1B">
        <w:tc>
          <w:tcPr>
            <w:tcW w:w="493" w:type="dxa"/>
          </w:tcPr>
          <w:p w14:paraId="0AD362AA" w14:textId="01041338" w:rsidR="0096019D" w:rsidRPr="00570F85" w:rsidRDefault="0096019D" w:rsidP="009601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708" w:type="dxa"/>
          </w:tcPr>
          <w:p w14:paraId="6A7CC3A2" w14:textId="0140D1A8" w:rsidR="0096019D" w:rsidRPr="00570F85" w:rsidRDefault="0096019D" w:rsidP="0096019D">
            <w:pPr>
              <w:jc w:val="both"/>
              <w:rPr>
                <w:sz w:val="24"/>
                <w:szCs w:val="24"/>
              </w:rPr>
            </w:pPr>
            <w:r w:rsidRPr="00570F85">
              <w:rPr>
                <w:sz w:val="24"/>
                <w:szCs w:val="24"/>
              </w:rPr>
              <w:t>Тестовый пуск системы в автоматическом (задымление тестовым аэрозолем) и ручном (нажатие кнопки пуска) режимах.</w:t>
            </w:r>
          </w:p>
        </w:tc>
      </w:tr>
      <w:tr w:rsidR="0096019D" w:rsidRPr="00570F85" w14:paraId="41AB6179" w14:textId="77777777" w:rsidTr="00EE0C1B">
        <w:tc>
          <w:tcPr>
            <w:tcW w:w="493" w:type="dxa"/>
          </w:tcPr>
          <w:p w14:paraId="16415F51" w14:textId="1461F96D" w:rsidR="0096019D" w:rsidRPr="00570F85" w:rsidRDefault="0096019D" w:rsidP="009601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708" w:type="dxa"/>
          </w:tcPr>
          <w:p w14:paraId="3DAD48EE" w14:textId="5A2D67BB" w:rsidR="0096019D" w:rsidRPr="00570F85" w:rsidRDefault="0096019D" w:rsidP="0096019D">
            <w:pPr>
              <w:jc w:val="both"/>
              <w:rPr>
                <w:sz w:val="24"/>
                <w:szCs w:val="24"/>
                <w:lang w:eastAsia="en-US"/>
              </w:rPr>
            </w:pPr>
            <w:r w:rsidRPr="00570F85">
              <w:rPr>
                <w:sz w:val="24"/>
                <w:szCs w:val="24"/>
                <w:lang w:eastAsia="en-US"/>
              </w:rPr>
              <w:t xml:space="preserve">Проверка режимов работы контрольного прибора, индикации неисправностей. </w:t>
            </w:r>
          </w:p>
        </w:tc>
      </w:tr>
      <w:tr w:rsidR="0096019D" w:rsidRPr="00570F85" w14:paraId="5DD52766" w14:textId="77777777" w:rsidTr="00EE0C1B">
        <w:tc>
          <w:tcPr>
            <w:tcW w:w="493" w:type="dxa"/>
          </w:tcPr>
          <w:p w14:paraId="66C73EA3" w14:textId="0DAA9947" w:rsidR="0096019D" w:rsidRPr="00570F85" w:rsidRDefault="0096019D" w:rsidP="009601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708" w:type="dxa"/>
          </w:tcPr>
          <w:p w14:paraId="04BAF1B3" w14:textId="6F10BB48" w:rsidR="0096019D" w:rsidRPr="00570F85" w:rsidRDefault="0096019D" w:rsidP="0096019D">
            <w:pPr>
              <w:jc w:val="both"/>
              <w:rPr>
                <w:sz w:val="24"/>
                <w:szCs w:val="24"/>
              </w:rPr>
            </w:pPr>
            <w:r w:rsidRPr="00570F85">
              <w:rPr>
                <w:sz w:val="24"/>
                <w:szCs w:val="24"/>
              </w:rPr>
              <w:t>Проверка включения светозвуковых оповещателей с БДУ (2 шт.)</w:t>
            </w:r>
          </w:p>
        </w:tc>
      </w:tr>
      <w:tr w:rsidR="0096019D" w:rsidRPr="00570F85" w14:paraId="33957A25" w14:textId="77777777" w:rsidTr="00EE0C1B">
        <w:tc>
          <w:tcPr>
            <w:tcW w:w="493" w:type="dxa"/>
          </w:tcPr>
          <w:p w14:paraId="55556006" w14:textId="64C6ED21" w:rsidR="0096019D" w:rsidRPr="00570F85" w:rsidRDefault="0096019D" w:rsidP="009601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708" w:type="dxa"/>
          </w:tcPr>
          <w:p w14:paraId="4751BC91" w14:textId="54CB3219" w:rsidR="0096019D" w:rsidRPr="00570F85" w:rsidRDefault="0096019D" w:rsidP="0096019D">
            <w:pPr>
              <w:jc w:val="both"/>
              <w:rPr>
                <w:sz w:val="24"/>
                <w:szCs w:val="24"/>
                <w:lang w:eastAsia="en-US"/>
              </w:rPr>
            </w:pPr>
            <w:r w:rsidRPr="00570F85">
              <w:rPr>
                <w:sz w:val="24"/>
                <w:szCs w:val="24"/>
                <w:lang w:eastAsia="en-US"/>
              </w:rPr>
              <w:t>Замер времени задержки запуска и напряжения пусковой цепи.</w:t>
            </w:r>
          </w:p>
        </w:tc>
      </w:tr>
    </w:tbl>
    <w:p w14:paraId="69D83484" w14:textId="1E47BAD1" w:rsidR="003D6E9F" w:rsidRDefault="003D6E9F" w:rsidP="00754958">
      <w:pPr>
        <w:jc w:val="both"/>
        <w:rPr>
          <w:sz w:val="24"/>
          <w:szCs w:val="24"/>
        </w:rPr>
      </w:pPr>
    </w:p>
    <w:p w14:paraId="40D6AE08" w14:textId="27CE09AD" w:rsidR="00F67218" w:rsidRPr="00A82CCF" w:rsidRDefault="00F67218" w:rsidP="00F67218">
      <w:pPr>
        <w:pStyle w:val="ab"/>
        <w:numPr>
          <w:ilvl w:val="0"/>
          <w:numId w:val="43"/>
        </w:numPr>
        <w:jc w:val="center"/>
        <w:rPr>
          <w:b/>
          <w:sz w:val="24"/>
          <w:szCs w:val="24"/>
        </w:rPr>
      </w:pPr>
      <w:r w:rsidRPr="00A82CCF">
        <w:rPr>
          <w:b/>
          <w:bCs/>
          <w:sz w:val="24"/>
          <w:szCs w:val="24"/>
        </w:rPr>
        <w:t xml:space="preserve">Система распределения </w:t>
      </w:r>
      <w:r w:rsidR="001D7056">
        <w:rPr>
          <w:b/>
          <w:bCs/>
          <w:sz w:val="24"/>
          <w:szCs w:val="24"/>
        </w:rPr>
        <w:t>электро</w:t>
      </w:r>
      <w:r w:rsidRPr="00A82CCF">
        <w:rPr>
          <w:b/>
          <w:bCs/>
          <w:sz w:val="24"/>
          <w:szCs w:val="24"/>
        </w:rPr>
        <w:t>питания щитового оборудования</w:t>
      </w:r>
    </w:p>
    <w:p w14:paraId="451C4878" w14:textId="77777777" w:rsidR="00A82CCF" w:rsidRPr="00A82CCF" w:rsidRDefault="00A82CCF" w:rsidP="00A82CCF">
      <w:pPr>
        <w:pStyle w:val="ab"/>
        <w:rPr>
          <w:b/>
          <w:sz w:val="24"/>
          <w:szCs w:val="24"/>
        </w:rPr>
      </w:pPr>
    </w:p>
    <w:tbl>
      <w:tblPr>
        <w:tblStyle w:val="a5"/>
        <w:tblW w:w="10206" w:type="dxa"/>
        <w:tblInd w:w="-5" w:type="dxa"/>
        <w:tblLook w:val="04A0" w:firstRow="1" w:lastRow="0" w:firstColumn="1" w:lastColumn="0" w:noHBand="0" w:noVBand="1"/>
      </w:tblPr>
      <w:tblGrid>
        <w:gridCol w:w="426"/>
        <w:gridCol w:w="9780"/>
      </w:tblGrid>
      <w:tr w:rsidR="00F67218" w:rsidRPr="00A82CCF" w14:paraId="652B41E2" w14:textId="77777777" w:rsidTr="00EE0C1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24AD3" w14:textId="77777777" w:rsidR="00F67218" w:rsidRPr="00A82CCF" w:rsidRDefault="00F67218">
            <w:pPr>
              <w:rPr>
                <w:sz w:val="24"/>
                <w:szCs w:val="24"/>
                <w:lang w:eastAsia="en-US"/>
              </w:rPr>
            </w:pPr>
            <w:r w:rsidRPr="00A82CCF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B58D1" w14:textId="0B652C60" w:rsidR="00F67218" w:rsidRPr="00A82CCF" w:rsidRDefault="00F67218">
            <w:pPr>
              <w:shd w:val="clear" w:color="auto" w:fill="FFFFFF"/>
              <w:rPr>
                <w:color w:val="000000"/>
                <w:sz w:val="24"/>
                <w:szCs w:val="24"/>
                <w:lang w:eastAsia="en-US"/>
              </w:rPr>
            </w:pPr>
            <w:r w:rsidRPr="00A82CCF">
              <w:rPr>
                <w:color w:val="000000"/>
                <w:sz w:val="24"/>
                <w:szCs w:val="24"/>
                <w:lang w:eastAsia="en-US"/>
              </w:rPr>
              <w:t>Проверка разъёмных и резьбовых соединений.</w:t>
            </w:r>
          </w:p>
        </w:tc>
      </w:tr>
      <w:tr w:rsidR="00F67218" w:rsidRPr="00A82CCF" w14:paraId="5C57FFF0" w14:textId="77777777" w:rsidTr="00EE0C1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B73E3" w14:textId="77777777" w:rsidR="00F67218" w:rsidRPr="00A82CCF" w:rsidRDefault="00F67218">
            <w:pPr>
              <w:rPr>
                <w:sz w:val="24"/>
                <w:szCs w:val="24"/>
                <w:lang w:eastAsia="en-US"/>
              </w:rPr>
            </w:pPr>
            <w:r w:rsidRPr="00A82CCF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99DD0" w14:textId="102C824E" w:rsidR="00F67218" w:rsidRPr="00A82CCF" w:rsidRDefault="00F67218">
            <w:pPr>
              <w:shd w:val="clear" w:color="auto" w:fill="FFFFFF"/>
              <w:spacing w:before="100" w:beforeAutospacing="1" w:after="100" w:afterAutospacing="1"/>
              <w:rPr>
                <w:sz w:val="24"/>
                <w:szCs w:val="24"/>
                <w:lang w:eastAsia="en-US"/>
              </w:rPr>
            </w:pPr>
            <w:r w:rsidRPr="00A82CCF">
              <w:rPr>
                <w:color w:val="000000"/>
                <w:sz w:val="24"/>
                <w:szCs w:val="24"/>
                <w:lang w:eastAsia="en-US"/>
              </w:rPr>
              <w:t>Протяжка резьбовых соединений.</w:t>
            </w:r>
          </w:p>
        </w:tc>
      </w:tr>
      <w:tr w:rsidR="00F67218" w:rsidRPr="00A82CCF" w14:paraId="2582847B" w14:textId="77777777" w:rsidTr="00EE0C1B">
        <w:trPr>
          <w:trHeight w:val="2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2900D" w14:textId="77777777" w:rsidR="00F67218" w:rsidRPr="00A82CCF" w:rsidRDefault="00F67218">
            <w:pPr>
              <w:rPr>
                <w:sz w:val="24"/>
                <w:szCs w:val="24"/>
                <w:lang w:eastAsia="en-US"/>
              </w:rPr>
            </w:pPr>
            <w:r w:rsidRPr="00A82CCF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D11D8" w14:textId="736809C2" w:rsidR="00F67218" w:rsidRPr="00A82CCF" w:rsidRDefault="00F67218">
            <w:pPr>
              <w:shd w:val="clear" w:color="auto" w:fill="FFFFFF"/>
              <w:spacing w:before="100" w:beforeAutospacing="1" w:after="100" w:afterAutospacing="1"/>
              <w:rPr>
                <w:sz w:val="24"/>
                <w:szCs w:val="24"/>
                <w:lang w:eastAsia="en-US"/>
              </w:rPr>
            </w:pPr>
            <w:r w:rsidRPr="00A82CCF">
              <w:rPr>
                <w:color w:val="000000"/>
                <w:sz w:val="24"/>
                <w:szCs w:val="24"/>
                <w:lang w:eastAsia="en-US"/>
              </w:rPr>
              <w:t>Протяжка заземляющих соединений.</w:t>
            </w:r>
          </w:p>
        </w:tc>
      </w:tr>
      <w:tr w:rsidR="00F67218" w:rsidRPr="00A82CCF" w14:paraId="6F44AC62" w14:textId="77777777" w:rsidTr="00EE0C1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123A6" w14:textId="77777777" w:rsidR="00F67218" w:rsidRPr="00A82CCF" w:rsidRDefault="00F67218">
            <w:pPr>
              <w:rPr>
                <w:sz w:val="24"/>
                <w:szCs w:val="24"/>
                <w:lang w:eastAsia="en-US"/>
              </w:rPr>
            </w:pPr>
            <w:r w:rsidRPr="00A82CCF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15D49" w14:textId="794B525B" w:rsidR="00F67218" w:rsidRPr="00A82CCF" w:rsidRDefault="00F67218">
            <w:pPr>
              <w:rPr>
                <w:sz w:val="24"/>
                <w:szCs w:val="24"/>
                <w:lang w:eastAsia="en-US"/>
              </w:rPr>
            </w:pPr>
            <w:r w:rsidRPr="00A82CCF"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Очистка от пыли и грязи.</w:t>
            </w:r>
          </w:p>
        </w:tc>
      </w:tr>
      <w:tr w:rsidR="00F67218" w:rsidRPr="00A82CCF" w14:paraId="2808A01F" w14:textId="77777777" w:rsidTr="00EE0C1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616E6" w14:textId="77777777" w:rsidR="00F67218" w:rsidRPr="00A82CCF" w:rsidRDefault="00F67218">
            <w:pPr>
              <w:rPr>
                <w:sz w:val="24"/>
                <w:szCs w:val="24"/>
                <w:lang w:eastAsia="en-US"/>
              </w:rPr>
            </w:pPr>
            <w:r w:rsidRPr="00A82CCF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95396" w14:textId="37564DB2" w:rsidR="00F67218" w:rsidRPr="00A82CCF" w:rsidRDefault="00F67218" w:rsidP="00F67218">
            <w:pPr>
              <w:rPr>
                <w:sz w:val="24"/>
                <w:szCs w:val="24"/>
                <w:lang w:eastAsia="en-US"/>
              </w:rPr>
            </w:pPr>
            <w:r w:rsidRPr="00A82CCF">
              <w:rPr>
                <w:sz w:val="24"/>
                <w:szCs w:val="24"/>
                <w:lang w:eastAsia="en-US"/>
              </w:rPr>
              <w:t>Проверка нагрева посредствам использования тепловизора.</w:t>
            </w:r>
          </w:p>
        </w:tc>
      </w:tr>
    </w:tbl>
    <w:p w14:paraId="7C3B378B" w14:textId="47E86CD0" w:rsidR="00F67218" w:rsidRDefault="00F67218" w:rsidP="00F67218">
      <w:pPr>
        <w:pStyle w:val="ab"/>
        <w:jc w:val="both"/>
        <w:rPr>
          <w:b/>
          <w:sz w:val="24"/>
          <w:szCs w:val="24"/>
        </w:rPr>
      </w:pPr>
    </w:p>
    <w:p w14:paraId="60B43FF5" w14:textId="6103BBE4" w:rsidR="00A82CCF" w:rsidRPr="00A82CCF" w:rsidRDefault="00A82CCF" w:rsidP="00A82CCF">
      <w:pPr>
        <w:widowControl/>
        <w:autoSpaceDE/>
        <w:autoSpaceDN/>
        <w:adjustRightInd/>
        <w:ind w:left="360"/>
        <w:rPr>
          <w:b/>
          <w:bCs/>
          <w:sz w:val="24"/>
          <w:szCs w:val="24"/>
        </w:rPr>
      </w:pPr>
      <w:r w:rsidRPr="00A82CCF">
        <w:rPr>
          <w:b/>
          <w:bCs/>
          <w:sz w:val="24"/>
          <w:szCs w:val="24"/>
        </w:rPr>
        <w:t xml:space="preserve">Дополнительные требования и условия </w:t>
      </w:r>
      <w:r>
        <w:rPr>
          <w:b/>
          <w:bCs/>
          <w:sz w:val="24"/>
          <w:szCs w:val="24"/>
        </w:rPr>
        <w:t>для</w:t>
      </w:r>
      <w:r w:rsidRPr="00A82CCF">
        <w:rPr>
          <w:b/>
          <w:bCs/>
          <w:sz w:val="24"/>
          <w:szCs w:val="24"/>
        </w:rPr>
        <w:t xml:space="preserve"> выполнени</w:t>
      </w:r>
      <w:r>
        <w:rPr>
          <w:b/>
          <w:bCs/>
          <w:sz w:val="24"/>
          <w:szCs w:val="24"/>
        </w:rPr>
        <w:t>я</w:t>
      </w:r>
      <w:r w:rsidRPr="00A82CCF">
        <w:rPr>
          <w:b/>
          <w:bCs/>
          <w:sz w:val="24"/>
          <w:szCs w:val="24"/>
        </w:rPr>
        <w:t xml:space="preserve"> ТО:</w:t>
      </w:r>
    </w:p>
    <w:p w14:paraId="7E068FB6" w14:textId="77777777" w:rsidR="00A82CCF" w:rsidRPr="00A82CCF" w:rsidRDefault="00A82CCF" w:rsidP="00A82CCF">
      <w:pPr>
        <w:rPr>
          <w:b/>
          <w:bCs/>
          <w:sz w:val="24"/>
          <w:szCs w:val="24"/>
        </w:rPr>
      </w:pPr>
    </w:p>
    <w:p w14:paraId="166F6D52" w14:textId="143CE70B" w:rsidR="00A82CCF" w:rsidRPr="00A82CCF" w:rsidRDefault="00A82CCF" w:rsidP="00A82CCF">
      <w:pPr>
        <w:widowControl/>
        <w:autoSpaceDE/>
        <w:autoSpaceDN/>
        <w:adjustRightInd/>
        <w:spacing w:line="276" w:lineRule="auto"/>
        <w:ind w:left="360"/>
        <w:jc w:val="both"/>
        <w:rPr>
          <w:sz w:val="24"/>
          <w:szCs w:val="24"/>
        </w:rPr>
      </w:pPr>
      <w:r w:rsidRPr="00A82CCF">
        <w:rPr>
          <w:sz w:val="24"/>
          <w:szCs w:val="24"/>
        </w:rPr>
        <w:t>ТО включает в себя:</w:t>
      </w:r>
    </w:p>
    <w:p w14:paraId="4BC19451" w14:textId="62748111" w:rsidR="00A82CCF" w:rsidRPr="00A82CCF" w:rsidRDefault="002D28FE" w:rsidP="00A82CC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A82CCF" w:rsidRPr="00A82CCF">
        <w:rPr>
          <w:sz w:val="24"/>
          <w:szCs w:val="24"/>
        </w:rPr>
        <w:t xml:space="preserve"> 1) диагностические и ремонтные работы;</w:t>
      </w:r>
    </w:p>
    <w:p w14:paraId="5C63C3BC" w14:textId="7A7E0698" w:rsidR="00A82CCF" w:rsidRPr="00A82CCF" w:rsidRDefault="002D28FE" w:rsidP="00A82CC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A82CCF" w:rsidRPr="00A82CCF">
        <w:rPr>
          <w:sz w:val="24"/>
          <w:szCs w:val="24"/>
        </w:rPr>
        <w:t>2) фреон и паечные материалы для кондиционеров;</w:t>
      </w:r>
    </w:p>
    <w:p w14:paraId="7A58FB1B" w14:textId="4C59B5C4" w:rsidR="00A82CCF" w:rsidRPr="00A82CCF" w:rsidRDefault="002D28FE" w:rsidP="00A82CC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A82CCF" w:rsidRPr="00A82CCF">
        <w:rPr>
          <w:sz w:val="24"/>
          <w:szCs w:val="24"/>
        </w:rPr>
        <w:t xml:space="preserve">3) воздушные, топливные и масляные фильтры, ремни генератора и приводные ремни для ДГУ </w:t>
      </w:r>
    </w:p>
    <w:p w14:paraId="42A625A8" w14:textId="6DF4747A" w:rsidR="00A82CCF" w:rsidRPr="00A82CCF" w:rsidRDefault="002D28FE" w:rsidP="00A82CC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A82CCF" w:rsidRPr="00A82CC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4) </w:t>
      </w:r>
      <w:r w:rsidR="00A82CCF" w:rsidRPr="00A82CCF">
        <w:rPr>
          <w:sz w:val="24"/>
          <w:szCs w:val="24"/>
        </w:rPr>
        <w:t xml:space="preserve">наличие сервисного </w:t>
      </w:r>
      <w:r w:rsidR="00AD6AC0">
        <w:rPr>
          <w:sz w:val="24"/>
          <w:szCs w:val="24"/>
        </w:rPr>
        <w:t xml:space="preserve">центра, </w:t>
      </w:r>
      <w:r w:rsidR="00A82CCF" w:rsidRPr="00A82CCF">
        <w:rPr>
          <w:sz w:val="24"/>
          <w:szCs w:val="24"/>
        </w:rPr>
        <w:t>портала для отслеживания исполнения плановых работ и аварийных выездов с созданием личного кабинета для представителей Заказч</w:t>
      </w:r>
      <w:r>
        <w:rPr>
          <w:sz w:val="24"/>
          <w:szCs w:val="24"/>
        </w:rPr>
        <w:t>ика.</w:t>
      </w:r>
    </w:p>
    <w:p w14:paraId="0C106F12" w14:textId="77777777" w:rsidR="002D28FE" w:rsidRDefault="002D28FE" w:rsidP="002D28FE">
      <w:pPr>
        <w:widowControl/>
        <w:autoSpaceDE/>
        <w:autoSpaceDN/>
        <w:adjustRightInd/>
        <w:spacing w:line="276" w:lineRule="auto"/>
        <w:ind w:left="360"/>
        <w:jc w:val="both"/>
        <w:rPr>
          <w:b/>
          <w:bCs/>
          <w:sz w:val="24"/>
          <w:szCs w:val="24"/>
        </w:rPr>
      </w:pPr>
    </w:p>
    <w:p w14:paraId="7AFF78C4" w14:textId="6D81C1B4" w:rsidR="00A82CCF" w:rsidRDefault="00A82CCF" w:rsidP="002D28FE">
      <w:pPr>
        <w:widowControl/>
        <w:autoSpaceDE/>
        <w:autoSpaceDN/>
        <w:adjustRightInd/>
        <w:spacing w:line="276" w:lineRule="auto"/>
        <w:ind w:left="360"/>
        <w:jc w:val="both"/>
        <w:rPr>
          <w:b/>
          <w:bCs/>
          <w:sz w:val="24"/>
          <w:szCs w:val="24"/>
        </w:rPr>
      </w:pPr>
      <w:r w:rsidRPr="002D28FE">
        <w:rPr>
          <w:b/>
          <w:bCs/>
          <w:sz w:val="24"/>
          <w:szCs w:val="24"/>
        </w:rPr>
        <w:t>Квалификационные требования к потенциальному Поставщику:</w:t>
      </w:r>
    </w:p>
    <w:p w14:paraId="32997715" w14:textId="656F8801" w:rsidR="00C77B4F" w:rsidRDefault="00C77B4F" w:rsidP="00AD6AC0">
      <w:pPr>
        <w:pStyle w:val="ab"/>
        <w:widowControl/>
        <w:numPr>
          <w:ilvl w:val="0"/>
          <w:numId w:val="47"/>
        </w:numPr>
        <w:autoSpaceDE/>
        <w:adjustRightInd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Наличие расчётного счёта в Банке, лояльном</w:t>
      </w:r>
      <w:r w:rsidR="006C1568">
        <w:rPr>
          <w:sz w:val="24"/>
          <w:szCs w:val="24"/>
        </w:rPr>
        <w:t>у</w:t>
      </w:r>
      <w:bookmarkStart w:id="35" w:name="_GoBack"/>
      <w:bookmarkEnd w:id="35"/>
      <w:r>
        <w:rPr>
          <w:sz w:val="24"/>
          <w:szCs w:val="24"/>
        </w:rPr>
        <w:t xml:space="preserve"> к Банку ВТБ. </w:t>
      </w:r>
    </w:p>
    <w:p w14:paraId="663AA230" w14:textId="654C139E" w:rsidR="00AD6AC0" w:rsidRDefault="00AD6AC0" w:rsidP="00AD6AC0">
      <w:pPr>
        <w:pStyle w:val="ab"/>
        <w:widowControl/>
        <w:numPr>
          <w:ilvl w:val="0"/>
          <w:numId w:val="47"/>
        </w:numPr>
        <w:autoSpaceDE/>
        <w:adjustRightInd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Отсутствие претензий со стороны ДО АО Банк ВТБ (Казахстан) по ранее заключенным договорам.</w:t>
      </w:r>
    </w:p>
    <w:p w14:paraId="354F15C3" w14:textId="77777777" w:rsidR="00AD6AC0" w:rsidRDefault="00AD6AC0" w:rsidP="00AD6AC0">
      <w:pPr>
        <w:pStyle w:val="ab"/>
        <w:widowControl/>
        <w:numPr>
          <w:ilvl w:val="0"/>
          <w:numId w:val="47"/>
        </w:numPr>
        <w:autoSpaceDE/>
        <w:adjustRightInd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Являться платежеспособным, не подлежать ликвидации, на его имущество не должен быть наложен арест, его финансово-хозяйственная деятельность не должна быть приостановлена в установленном законодательством Республики Казахстан порядке.</w:t>
      </w:r>
    </w:p>
    <w:p w14:paraId="08B499BA" w14:textId="69BF5AE6" w:rsidR="00AD6AC0" w:rsidRPr="00AD6AC0" w:rsidRDefault="00AD6AC0" w:rsidP="00AD6AC0">
      <w:pPr>
        <w:pStyle w:val="ab"/>
        <w:numPr>
          <w:ilvl w:val="0"/>
          <w:numId w:val="47"/>
        </w:numPr>
        <w:rPr>
          <w:sz w:val="24"/>
          <w:szCs w:val="24"/>
        </w:rPr>
      </w:pPr>
      <w:r>
        <w:rPr>
          <w:sz w:val="24"/>
          <w:szCs w:val="24"/>
        </w:rPr>
        <w:t>Выполнять свои обязательства по уплате налогов и других обязательных платежей в бюджет на момент подачи заявки на участие в тендере и на момент заключения договора о закупках.</w:t>
      </w:r>
    </w:p>
    <w:p w14:paraId="7521D38A" w14:textId="7C508E2E" w:rsidR="00AD6AC0" w:rsidRDefault="00AD6AC0" w:rsidP="00AD6AC0">
      <w:pPr>
        <w:pStyle w:val="ab"/>
        <w:widowControl/>
        <w:numPr>
          <w:ilvl w:val="0"/>
          <w:numId w:val="47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AD6AC0">
        <w:rPr>
          <w:sz w:val="24"/>
          <w:szCs w:val="24"/>
        </w:rPr>
        <w:t>бладать профессиональной компетенцией и опытом работы, иметь необходимые финансовые, материальные и трудовые ресурсы для исполнения обязательств в соответствии с договором</w:t>
      </w:r>
      <w:r>
        <w:rPr>
          <w:sz w:val="24"/>
          <w:szCs w:val="24"/>
        </w:rPr>
        <w:t>.</w:t>
      </w:r>
    </w:p>
    <w:p w14:paraId="095BD68F" w14:textId="77777777" w:rsidR="00D47225" w:rsidRDefault="00D47225" w:rsidP="00E64057">
      <w:pPr>
        <w:pStyle w:val="a3"/>
        <w:ind w:left="360"/>
        <w:jc w:val="both"/>
        <w:rPr>
          <w:b/>
        </w:rPr>
      </w:pPr>
    </w:p>
    <w:p w14:paraId="0406CCC3" w14:textId="3752EE32" w:rsidR="00E64057" w:rsidRDefault="00E64057" w:rsidP="00E64057">
      <w:pPr>
        <w:pStyle w:val="a3"/>
        <w:ind w:left="360"/>
        <w:jc w:val="both"/>
        <w:rPr>
          <w:b/>
        </w:rPr>
      </w:pPr>
      <w:r>
        <w:rPr>
          <w:b/>
        </w:rPr>
        <w:t>Потенциальный поставщик должен предоставить с Заявкой:</w:t>
      </w:r>
    </w:p>
    <w:p w14:paraId="799744CC" w14:textId="761399DA" w:rsidR="00A82CCF" w:rsidRDefault="00E64057" w:rsidP="00A82CCF">
      <w:pPr>
        <w:pStyle w:val="ab"/>
        <w:widowControl/>
        <w:numPr>
          <w:ilvl w:val="0"/>
          <w:numId w:val="47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Копию</w:t>
      </w:r>
      <w:r w:rsidR="00A82CCF" w:rsidRPr="00AD6AC0">
        <w:rPr>
          <w:sz w:val="24"/>
          <w:szCs w:val="24"/>
        </w:rPr>
        <w:t xml:space="preserve"> авт</w:t>
      </w:r>
      <w:r w:rsidR="00F36092">
        <w:rPr>
          <w:sz w:val="24"/>
          <w:szCs w:val="24"/>
        </w:rPr>
        <w:t>о</w:t>
      </w:r>
      <w:r w:rsidR="00A82CCF" w:rsidRPr="00AD6AC0">
        <w:rPr>
          <w:sz w:val="24"/>
          <w:szCs w:val="24"/>
        </w:rPr>
        <w:t>р</w:t>
      </w:r>
      <w:r w:rsidR="00B2031A">
        <w:rPr>
          <w:sz w:val="24"/>
          <w:szCs w:val="24"/>
        </w:rPr>
        <w:t>и</w:t>
      </w:r>
      <w:r w:rsidR="00A82CCF" w:rsidRPr="00AD6AC0">
        <w:rPr>
          <w:sz w:val="24"/>
          <w:szCs w:val="24"/>
        </w:rPr>
        <w:t>зац</w:t>
      </w:r>
      <w:r w:rsidR="006E08B6">
        <w:rPr>
          <w:sz w:val="24"/>
          <w:szCs w:val="24"/>
        </w:rPr>
        <w:t>и</w:t>
      </w:r>
      <w:r w:rsidR="002D28FE" w:rsidRPr="00AD6AC0">
        <w:rPr>
          <w:sz w:val="24"/>
          <w:szCs w:val="24"/>
        </w:rPr>
        <w:t>онного письма</w:t>
      </w:r>
      <w:r w:rsidR="00A82CCF" w:rsidRPr="00AD6AC0">
        <w:rPr>
          <w:sz w:val="24"/>
          <w:szCs w:val="24"/>
        </w:rPr>
        <w:t xml:space="preserve"> </w:t>
      </w:r>
      <w:r w:rsidR="00F36092">
        <w:rPr>
          <w:sz w:val="24"/>
          <w:szCs w:val="24"/>
        </w:rPr>
        <w:t xml:space="preserve">от представительства </w:t>
      </w:r>
      <w:r w:rsidR="002D28FE" w:rsidRPr="00AD6AC0">
        <w:rPr>
          <w:sz w:val="24"/>
          <w:szCs w:val="24"/>
        </w:rPr>
        <w:t>Vertiv на территории РК на запуск,</w:t>
      </w:r>
      <w:r w:rsidR="00A82CCF" w:rsidRPr="00AD6AC0">
        <w:rPr>
          <w:sz w:val="24"/>
          <w:szCs w:val="24"/>
        </w:rPr>
        <w:t xml:space="preserve"> обслуживание</w:t>
      </w:r>
      <w:r w:rsidR="002D28FE" w:rsidRPr="00AD6AC0">
        <w:rPr>
          <w:sz w:val="24"/>
          <w:szCs w:val="24"/>
        </w:rPr>
        <w:t xml:space="preserve"> и ремонт</w:t>
      </w:r>
      <w:r w:rsidR="00A82CCF" w:rsidRPr="00AD6AC0">
        <w:rPr>
          <w:sz w:val="24"/>
          <w:szCs w:val="24"/>
        </w:rPr>
        <w:t xml:space="preserve"> систем </w:t>
      </w:r>
      <w:r w:rsidR="002D28FE" w:rsidRPr="00AD6AC0">
        <w:rPr>
          <w:sz w:val="24"/>
          <w:szCs w:val="24"/>
        </w:rPr>
        <w:t>бесперебойного питания и прецизионного кондиционирования.</w:t>
      </w:r>
    </w:p>
    <w:p w14:paraId="222FDC12" w14:textId="670DB9C5" w:rsidR="00E64057" w:rsidRDefault="00E64057" w:rsidP="00E64057">
      <w:pPr>
        <w:pStyle w:val="ab"/>
        <w:widowControl/>
        <w:numPr>
          <w:ilvl w:val="0"/>
          <w:numId w:val="47"/>
        </w:numPr>
        <w:autoSpaceDE/>
        <w:adjustRightInd/>
        <w:spacing w:line="276" w:lineRule="auto"/>
        <w:jc w:val="both"/>
        <w:rPr>
          <w:sz w:val="24"/>
          <w:szCs w:val="24"/>
        </w:rPr>
      </w:pPr>
      <w:r w:rsidRPr="00E64057">
        <w:rPr>
          <w:sz w:val="24"/>
          <w:szCs w:val="24"/>
        </w:rPr>
        <w:t xml:space="preserve">Копии </w:t>
      </w:r>
      <w:r w:rsidR="00B302EF">
        <w:rPr>
          <w:sz w:val="24"/>
          <w:szCs w:val="24"/>
        </w:rPr>
        <w:t>документов</w:t>
      </w:r>
      <w:r>
        <w:rPr>
          <w:sz w:val="24"/>
          <w:szCs w:val="24"/>
        </w:rPr>
        <w:t xml:space="preserve">, </w:t>
      </w:r>
      <w:r w:rsidRPr="00E64057">
        <w:rPr>
          <w:sz w:val="24"/>
          <w:szCs w:val="24"/>
        </w:rPr>
        <w:t>подтверждающих наличие опыта</w:t>
      </w:r>
      <w:r>
        <w:t xml:space="preserve"> </w:t>
      </w:r>
      <w:r>
        <w:rPr>
          <w:sz w:val="24"/>
          <w:szCs w:val="24"/>
        </w:rPr>
        <w:t>работы по данным системам не менее 3 лет.</w:t>
      </w:r>
    </w:p>
    <w:p w14:paraId="213641D9" w14:textId="153C3CA9" w:rsidR="00E64057" w:rsidRDefault="00E64057" w:rsidP="00A82CCF">
      <w:pPr>
        <w:pStyle w:val="ab"/>
        <w:widowControl/>
        <w:numPr>
          <w:ilvl w:val="0"/>
          <w:numId w:val="47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Pr="00E64057">
        <w:rPr>
          <w:sz w:val="24"/>
          <w:szCs w:val="24"/>
        </w:rPr>
        <w:t>одтверждение о наличии сервисн</w:t>
      </w:r>
      <w:r>
        <w:rPr>
          <w:sz w:val="24"/>
          <w:szCs w:val="24"/>
        </w:rPr>
        <w:t>ых программ</w:t>
      </w:r>
      <w:r w:rsidRPr="00E64057">
        <w:rPr>
          <w:sz w:val="24"/>
          <w:szCs w:val="24"/>
        </w:rPr>
        <w:t xml:space="preserve"> для настройки и калибровки параметров внутрирядного кондиционера воздушного охлаждения Liebert CR021RА</w:t>
      </w:r>
      <w:r>
        <w:rPr>
          <w:sz w:val="24"/>
          <w:szCs w:val="24"/>
        </w:rPr>
        <w:t xml:space="preserve"> и ИБП Vertiv серии Liebert АРМ 90.</w:t>
      </w:r>
    </w:p>
    <w:p w14:paraId="3B374D21" w14:textId="3F035986" w:rsidR="00A82CCF" w:rsidRDefault="00B302EF" w:rsidP="00A82CCF">
      <w:pPr>
        <w:pStyle w:val="ab"/>
        <w:widowControl/>
        <w:numPr>
          <w:ilvl w:val="0"/>
          <w:numId w:val="47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="00E64057" w:rsidRPr="00AD6AC0">
        <w:rPr>
          <w:sz w:val="24"/>
          <w:szCs w:val="24"/>
        </w:rPr>
        <w:t xml:space="preserve">опии </w:t>
      </w:r>
      <w:r w:rsidR="00A82CCF" w:rsidRPr="00AD6AC0">
        <w:rPr>
          <w:sz w:val="24"/>
          <w:szCs w:val="24"/>
        </w:rPr>
        <w:t xml:space="preserve">действующих сертификатов от Vertiv на </w:t>
      </w:r>
      <w:r w:rsidR="002D28FE" w:rsidRPr="00AD6AC0">
        <w:rPr>
          <w:sz w:val="24"/>
          <w:szCs w:val="24"/>
        </w:rPr>
        <w:t xml:space="preserve">не менее чем двух </w:t>
      </w:r>
      <w:r w:rsidR="00A82CCF" w:rsidRPr="00AD6AC0">
        <w:rPr>
          <w:sz w:val="24"/>
          <w:szCs w:val="24"/>
        </w:rPr>
        <w:t xml:space="preserve">инженеров из собственного штата на право проводить пуско-наладочные </w:t>
      </w:r>
      <w:r w:rsidR="00D2647D">
        <w:rPr>
          <w:sz w:val="24"/>
          <w:szCs w:val="24"/>
        </w:rPr>
        <w:t xml:space="preserve">и ремонтные </w:t>
      </w:r>
      <w:r w:rsidR="00A82CCF" w:rsidRPr="00AD6AC0">
        <w:rPr>
          <w:sz w:val="24"/>
          <w:szCs w:val="24"/>
        </w:rPr>
        <w:t>работы по данным системам ИБП и кондицио</w:t>
      </w:r>
      <w:r>
        <w:rPr>
          <w:sz w:val="24"/>
          <w:szCs w:val="24"/>
        </w:rPr>
        <w:t>нирования</w:t>
      </w:r>
      <w:r w:rsidR="002D28FE" w:rsidRPr="00AD6AC0">
        <w:rPr>
          <w:sz w:val="24"/>
          <w:szCs w:val="24"/>
        </w:rPr>
        <w:t>.</w:t>
      </w:r>
      <w:r w:rsidR="00A82CCF" w:rsidRPr="00AD6AC0">
        <w:rPr>
          <w:sz w:val="24"/>
          <w:szCs w:val="24"/>
        </w:rPr>
        <w:t xml:space="preserve"> </w:t>
      </w:r>
    </w:p>
    <w:p w14:paraId="7158D860" w14:textId="19377538" w:rsidR="00783959" w:rsidRDefault="00783959" w:rsidP="00783959">
      <w:pPr>
        <w:pStyle w:val="ab"/>
        <w:widowControl/>
        <w:numPr>
          <w:ilvl w:val="0"/>
          <w:numId w:val="47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Копии</w:t>
      </w:r>
      <w:r w:rsidRPr="00AD6AC0">
        <w:rPr>
          <w:sz w:val="24"/>
          <w:szCs w:val="24"/>
        </w:rPr>
        <w:t xml:space="preserve"> допусков по электробезопасности 5 группы на </w:t>
      </w:r>
      <w:r>
        <w:rPr>
          <w:sz w:val="24"/>
          <w:szCs w:val="24"/>
        </w:rPr>
        <w:t xml:space="preserve">не менее чем двух </w:t>
      </w:r>
      <w:r w:rsidRPr="00AD6AC0">
        <w:rPr>
          <w:sz w:val="24"/>
          <w:szCs w:val="24"/>
        </w:rPr>
        <w:t xml:space="preserve">инженеров, </w:t>
      </w:r>
      <w:bookmarkStart w:id="36" w:name="OLE_LINK105"/>
      <w:bookmarkStart w:id="37" w:name="OLE_LINK106"/>
      <w:r w:rsidRPr="00AD6AC0">
        <w:rPr>
          <w:sz w:val="24"/>
          <w:szCs w:val="24"/>
        </w:rPr>
        <w:t>состоящих в штате компании</w:t>
      </w:r>
      <w:bookmarkEnd w:id="36"/>
      <w:bookmarkEnd w:id="37"/>
      <w:r w:rsidRPr="00AD6AC0">
        <w:rPr>
          <w:sz w:val="24"/>
          <w:szCs w:val="24"/>
        </w:rPr>
        <w:t>.</w:t>
      </w:r>
    </w:p>
    <w:p w14:paraId="32563D96" w14:textId="4F1B1740" w:rsidR="00783959" w:rsidRPr="00AD6AC0" w:rsidRDefault="00783959" w:rsidP="00783959">
      <w:pPr>
        <w:pStyle w:val="ab"/>
        <w:widowControl/>
        <w:numPr>
          <w:ilvl w:val="0"/>
          <w:numId w:val="47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bookmarkStart w:id="38" w:name="OLE_LINK102"/>
      <w:r>
        <w:rPr>
          <w:sz w:val="24"/>
          <w:szCs w:val="24"/>
        </w:rPr>
        <w:t xml:space="preserve">Копии </w:t>
      </w:r>
      <w:r w:rsidRPr="00AD6AC0">
        <w:rPr>
          <w:sz w:val="24"/>
          <w:szCs w:val="24"/>
        </w:rPr>
        <w:t>сертификат</w:t>
      </w:r>
      <w:r>
        <w:rPr>
          <w:sz w:val="24"/>
          <w:szCs w:val="24"/>
        </w:rPr>
        <w:t xml:space="preserve">ов </w:t>
      </w:r>
      <w:bookmarkEnd w:id="38"/>
      <w:r w:rsidRPr="00AD6AC0">
        <w:rPr>
          <w:sz w:val="24"/>
          <w:szCs w:val="24"/>
        </w:rPr>
        <w:t xml:space="preserve">не менее </w:t>
      </w:r>
      <w:r>
        <w:rPr>
          <w:sz w:val="24"/>
          <w:szCs w:val="24"/>
        </w:rPr>
        <w:t xml:space="preserve">чем </w:t>
      </w:r>
      <w:r w:rsidRPr="00AD6AC0">
        <w:rPr>
          <w:sz w:val="24"/>
          <w:szCs w:val="24"/>
        </w:rPr>
        <w:t>2-х специалистов</w:t>
      </w:r>
      <w:r>
        <w:rPr>
          <w:sz w:val="24"/>
          <w:szCs w:val="24"/>
        </w:rPr>
        <w:t xml:space="preserve"> </w:t>
      </w:r>
      <w:r w:rsidRPr="00AD6AC0">
        <w:rPr>
          <w:sz w:val="24"/>
          <w:szCs w:val="24"/>
        </w:rPr>
        <w:t>по работе с системами автомат</w:t>
      </w:r>
      <w:r>
        <w:rPr>
          <w:sz w:val="24"/>
          <w:szCs w:val="24"/>
        </w:rPr>
        <w:t>ического газового пожаротушения, состоящих в штате компании.</w:t>
      </w:r>
    </w:p>
    <w:p w14:paraId="7F98A57B" w14:textId="7A8D83DF" w:rsidR="00783959" w:rsidRPr="00783959" w:rsidRDefault="00783959" w:rsidP="00783959">
      <w:pPr>
        <w:pStyle w:val="ab"/>
        <w:widowControl/>
        <w:numPr>
          <w:ilvl w:val="0"/>
          <w:numId w:val="47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Копию сертификата </w:t>
      </w:r>
      <w:r w:rsidRPr="00AD6AC0">
        <w:rPr>
          <w:sz w:val="24"/>
          <w:szCs w:val="24"/>
        </w:rPr>
        <w:t>специалиста по работе с системами ДГУ</w:t>
      </w:r>
      <w:r w:rsidR="00B302EF">
        <w:rPr>
          <w:sz w:val="24"/>
          <w:szCs w:val="24"/>
        </w:rPr>
        <w:t xml:space="preserve"> (предпочтительно с </w:t>
      </w:r>
      <w:r w:rsidR="00B302EF">
        <w:rPr>
          <w:sz w:val="24"/>
          <w:szCs w:val="24"/>
          <w:lang w:val="en-US"/>
        </w:rPr>
        <w:t>Cummins</w:t>
      </w:r>
      <w:r w:rsidR="00B302EF" w:rsidRPr="00B302EF">
        <w:rPr>
          <w:sz w:val="24"/>
          <w:szCs w:val="24"/>
        </w:rPr>
        <w:t>)</w:t>
      </w:r>
      <w:r>
        <w:rPr>
          <w:sz w:val="24"/>
          <w:szCs w:val="24"/>
        </w:rPr>
        <w:t>,</w:t>
      </w:r>
      <w:r w:rsidRPr="00AD6AC0">
        <w:rPr>
          <w:sz w:val="24"/>
          <w:szCs w:val="24"/>
        </w:rPr>
        <w:t xml:space="preserve"> </w:t>
      </w:r>
      <w:r>
        <w:rPr>
          <w:sz w:val="24"/>
          <w:szCs w:val="24"/>
        </w:rPr>
        <w:t>состоящего в штате компании</w:t>
      </w:r>
      <w:r w:rsidRPr="00AD6AC0">
        <w:rPr>
          <w:sz w:val="24"/>
          <w:szCs w:val="24"/>
        </w:rPr>
        <w:t>.</w:t>
      </w:r>
    </w:p>
    <w:p w14:paraId="1757834A" w14:textId="564C6793" w:rsidR="00783959" w:rsidRPr="00AD6AC0" w:rsidRDefault="00783959" w:rsidP="00783959">
      <w:pPr>
        <w:pStyle w:val="ab"/>
        <w:widowControl/>
        <w:numPr>
          <w:ilvl w:val="0"/>
          <w:numId w:val="47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Копию</w:t>
      </w:r>
      <w:r w:rsidRPr="00AD6AC0">
        <w:rPr>
          <w:sz w:val="24"/>
          <w:szCs w:val="24"/>
        </w:rPr>
        <w:t xml:space="preserve"> государственной лицензии не ниже </w:t>
      </w:r>
      <w:r w:rsidR="00B302EF">
        <w:rPr>
          <w:sz w:val="24"/>
          <w:szCs w:val="24"/>
        </w:rPr>
        <w:t>3</w:t>
      </w:r>
      <w:r w:rsidRPr="00AD6AC0">
        <w:rPr>
          <w:sz w:val="24"/>
          <w:szCs w:val="24"/>
        </w:rPr>
        <w:t xml:space="preserve"> категории на проведение электромонтажных работ.</w:t>
      </w:r>
    </w:p>
    <w:p w14:paraId="45BB6DAC" w14:textId="26E3063D" w:rsidR="00783959" w:rsidRDefault="00783959" w:rsidP="00783959">
      <w:pPr>
        <w:pStyle w:val="ab"/>
        <w:widowControl/>
        <w:numPr>
          <w:ilvl w:val="0"/>
          <w:numId w:val="47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bookmarkStart w:id="39" w:name="OLE_LINK101"/>
      <w:r>
        <w:rPr>
          <w:sz w:val="24"/>
          <w:szCs w:val="24"/>
        </w:rPr>
        <w:t>Копии</w:t>
      </w:r>
      <w:r w:rsidRPr="00AD6AC0">
        <w:rPr>
          <w:sz w:val="24"/>
          <w:szCs w:val="24"/>
        </w:rPr>
        <w:t xml:space="preserve"> </w:t>
      </w:r>
      <w:bookmarkEnd w:id="39"/>
      <w:r w:rsidRPr="00AD6AC0">
        <w:rPr>
          <w:sz w:val="24"/>
          <w:szCs w:val="24"/>
        </w:rPr>
        <w:t>рекомендательных писем, подтверждающих качество выполненных работ с данными системами.</w:t>
      </w:r>
    </w:p>
    <w:p w14:paraId="460F3D11" w14:textId="5DB6B366" w:rsidR="00E64057" w:rsidRDefault="00E64057" w:rsidP="00E64057">
      <w:pPr>
        <w:pStyle w:val="ab"/>
        <w:widowControl/>
        <w:numPr>
          <w:ilvl w:val="0"/>
          <w:numId w:val="47"/>
        </w:numPr>
        <w:autoSpaceDE/>
        <w:adjustRightInd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Техническую спецификацию предлагаемых услуг.</w:t>
      </w:r>
    </w:p>
    <w:p w14:paraId="1BB3B16F" w14:textId="77777777" w:rsidR="00E64057" w:rsidRPr="00AD6AC0" w:rsidRDefault="00E64057" w:rsidP="00E64057">
      <w:pPr>
        <w:pStyle w:val="ab"/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</w:p>
    <w:p w14:paraId="3AA34CCB" w14:textId="443F13AA" w:rsidR="00A82CCF" w:rsidRPr="00AD6AC0" w:rsidRDefault="00A82CCF" w:rsidP="00F67218">
      <w:pPr>
        <w:pStyle w:val="ab"/>
        <w:jc w:val="both"/>
        <w:rPr>
          <w:b/>
          <w:sz w:val="24"/>
          <w:szCs w:val="24"/>
        </w:rPr>
      </w:pPr>
    </w:p>
    <w:p w14:paraId="42E23BA5" w14:textId="77777777" w:rsidR="00AD6AC0" w:rsidRPr="00AD6AC0" w:rsidRDefault="00AD6AC0" w:rsidP="00F67218">
      <w:pPr>
        <w:pStyle w:val="ab"/>
        <w:jc w:val="both"/>
        <w:rPr>
          <w:b/>
          <w:sz w:val="24"/>
          <w:szCs w:val="24"/>
        </w:rPr>
      </w:pPr>
    </w:p>
    <w:sectPr w:rsidR="00AD6AC0" w:rsidRPr="00AD6AC0" w:rsidSect="005D1EF6">
      <w:pgSz w:w="11906" w:h="16838"/>
      <w:pgMar w:top="993" w:right="850" w:bottom="709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C40BCF" w14:textId="77777777" w:rsidR="00F97155" w:rsidRDefault="00F97155" w:rsidP="00F448C8">
      <w:r>
        <w:separator/>
      </w:r>
    </w:p>
  </w:endnote>
  <w:endnote w:type="continuationSeparator" w:id="0">
    <w:p w14:paraId="016FB902" w14:textId="77777777" w:rsidR="00F97155" w:rsidRDefault="00F97155" w:rsidP="00F44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utura Hv">
    <w:altName w:val="Century Gothic"/>
    <w:charset w:val="00"/>
    <w:family w:val="swiss"/>
    <w:pitch w:val="variable"/>
    <w:sig w:usb0="00000001" w:usb1="5000204A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00"/>
    <w:family w:val="swiss"/>
    <w:pitch w:val="variable"/>
    <w:sig w:usb0="00000001" w:usb1="5000204A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A15867" w14:textId="77777777" w:rsidR="00F97155" w:rsidRDefault="00F97155" w:rsidP="00F448C8">
      <w:r>
        <w:separator/>
      </w:r>
    </w:p>
  </w:footnote>
  <w:footnote w:type="continuationSeparator" w:id="0">
    <w:p w14:paraId="3E702801" w14:textId="77777777" w:rsidR="00F97155" w:rsidRDefault="00F97155" w:rsidP="00F44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936A83A"/>
    <w:lvl w:ilvl="0">
      <w:start w:val="1"/>
      <w:numFmt w:val="decimal"/>
      <w:lvlText w:val="%1."/>
      <w:lvlJc w:val="left"/>
      <w:rPr>
        <w:b w:val="0"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5"/>
    <w:multiLevelType w:val="hybridMultilevel"/>
    <w:tmpl w:val="277056B0"/>
    <w:lvl w:ilvl="0" w:tplc="2B92C644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943F5"/>
    <w:multiLevelType w:val="multilevel"/>
    <w:tmpl w:val="8D78D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" w15:restartNumberingAfterBreak="0">
    <w:nsid w:val="091E01F9"/>
    <w:multiLevelType w:val="hybridMultilevel"/>
    <w:tmpl w:val="3946B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4581A"/>
    <w:multiLevelType w:val="multilevel"/>
    <w:tmpl w:val="1194B2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145E130B"/>
    <w:multiLevelType w:val="multilevel"/>
    <w:tmpl w:val="5CB03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19296397"/>
    <w:multiLevelType w:val="hybridMultilevel"/>
    <w:tmpl w:val="1C4607C0"/>
    <w:lvl w:ilvl="0" w:tplc="B1E637A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0FA33E6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9506B018">
      <w:start w:val="6"/>
      <w:numFmt w:val="bullet"/>
      <w:lvlText w:val=""/>
      <w:lvlJc w:val="left"/>
      <w:pPr>
        <w:ind w:left="2547" w:hanging="360"/>
      </w:pPr>
      <w:rPr>
        <w:rFonts w:ascii="Symbol" w:eastAsia="Times New Roman" w:hAnsi="Symbol" w:cs="Times New Roman" w:hint="default"/>
      </w:rPr>
    </w:lvl>
    <w:lvl w:ilvl="3" w:tplc="8BDABC76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DF1546E"/>
    <w:multiLevelType w:val="hybridMultilevel"/>
    <w:tmpl w:val="AF24AC00"/>
    <w:lvl w:ilvl="0" w:tplc="8E2EF2E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E0D20BA"/>
    <w:multiLevelType w:val="hybridMultilevel"/>
    <w:tmpl w:val="100AA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71028"/>
    <w:multiLevelType w:val="hybridMultilevel"/>
    <w:tmpl w:val="1F124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95874"/>
    <w:multiLevelType w:val="multilevel"/>
    <w:tmpl w:val="4EF0AB2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1C05361"/>
    <w:multiLevelType w:val="hybridMultilevel"/>
    <w:tmpl w:val="71F66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E773D5"/>
    <w:multiLevelType w:val="hybridMultilevel"/>
    <w:tmpl w:val="34C86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8234FC"/>
    <w:multiLevelType w:val="hybridMultilevel"/>
    <w:tmpl w:val="65422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C2EDE"/>
    <w:multiLevelType w:val="multilevel"/>
    <w:tmpl w:val="55669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4EE15A7"/>
    <w:multiLevelType w:val="multilevel"/>
    <w:tmpl w:val="BE8217E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4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69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68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3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37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36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712" w:hanging="1800"/>
      </w:pPr>
      <w:rPr>
        <w:rFonts w:hint="default"/>
        <w:b/>
      </w:rPr>
    </w:lvl>
  </w:abstractNum>
  <w:abstractNum w:abstractNumId="16" w15:restartNumberingAfterBreak="0">
    <w:nsid w:val="45C60C33"/>
    <w:multiLevelType w:val="hybridMultilevel"/>
    <w:tmpl w:val="4E163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352E31"/>
    <w:multiLevelType w:val="hybridMultilevel"/>
    <w:tmpl w:val="7C5AF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630532"/>
    <w:multiLevelType w:val="multilevel"/>
    <w:tmpl w:val="8D78D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9" w15:restartNumberingAfterBreak="0">
    <w:nsid w:val="517B1B41"/>
    <w:multiLevelType w:val="hybridMultilevel"/>
    <w:tmpl w:val="7526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01485E"/>
    <w:multiLevelType w:val="hybridMultilevel"/>
    <w:tmpl w:val="D0BA2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D04B25"/>
    <w:multiLevelType w:val="hybridMultilevel"/>
    <w:tmpl w:val="A1581412"/>
    <w:lvl w:ilvl="0" w:tplc="D01E9A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61AF40F4"/>
    <w:multiLevelType w:val="hybridMultilevel"/>
    <w:tmpl w:val="22C42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8D19AE"/>
    <w:multiLevelType w:val="hybridMultilevel"/>
    <w:tmpl w:val="C21E9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071BF8"/>
    <w:multiLevelType w:val="hybridMultilevel"/>
    <w:tmpl w:val="9D3EB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0F17D2"/>
    <w:multiLevelType w:val="hybridMultilevel"/>
    <w:tmpl w:val="633ED482"/>
    <w:lvl w:ilvl="0" w:tplc="E83A9E9C">
      <w:start w:val="1"/>
      <w:numFmt w:val="decimal"/>
      <w:lvlText w:val="%1."/>
      <w:lvlJc w:val="left"/>
      <w:pPr>
        <w:ind w:left="8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26" w15:restartNumberingAfterBreak="0">
    <w:nsid w:val="7B233435"/>
    <w:multiLevelType w:val="multilevel"/>
    <w:tmpl w:val="46F8F5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7BA70CE8"/>
    <w:multiLevelType w:val="hybridMultilevel"/>
    <w:tmpl w:val="D4DA2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3C09CA"/>
    <w:multiLevelType w:val="hybridMultilevel"/>
    <w:tmpl w:val="246E0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26"/>
  </w:num>
  <w:num w:numId="7">
    <w:abstractNumId w:val="15"/>
  </w:num>
  <w:num w:numId="8">
    <w:abstractNumId w:val="19"/>
  </w:num>
  <w:num w:numId="9">
    <w:abstractNumId w:val="23"/>
  </w:num>
  <w:num w:numId="10">
    <w:abstractNumId w:val="25"/>
  </w:num>
  <w:num w:numId="11">
    <w:abstractNumId w:val="17"/>
  </w:num>
  <w:num w:numId="12">
    <w:abstractNumId w:val="21"/>
  </w:num>
  <w:num w:numId="13">
    <w:abstractNumId w:val="3"/>
  </w:num>
  <w:num w:numId="14">
    <w:abstractNumId w:val="28"/>
  </w:num>
  <w:num w:numId="15">
    <w:abstractNumId w:val="16"/>
  </w:num>
  <w:num w:numId="16">
    <w:abstractNumId w:val="11"/>
  </w:num>
  <w:num w:numId="17">
    <w:abstractNumId w:val="12"/>
  </w:num>
  <w:num w:numId="18">
    <w:abstractNumId w:val="22"/>
  </w:num>
  <w:num w:numId="19">
    <w:abstractNumId w:val="20"/>
  </w:num>
  <w:num w:numId="20">
    <w:abstractNumId w:val="5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9"/>
  </w:num>
  <w:num w:numId="40">
    <w:abstractNumId w:val="27"/>
  </w:num>
  <w:num w:numId="41">
    <w:abstractNumId w:val="10"/>
  </w:num>
  <w:num w:numId="42">
    <w:abstractNumId w:val="7"/>
  </w:num>
  <w:num w:numId="43">
    <w:abstractNumId w:val="24"/>
  </w:num>
  <w:num w:numId="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"/>
  </w:num>
  <w:num w:numId="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3C5"/>
    <w:rsid w:val="00005BAC"/>
    <w:rsid w:val="00010FBF"/>
    <w:rsid w:val="00022A89"/>
    <w:rsid w:val="00026088"/>
    <w:rsid w:val="000441DE"/>
    <w:rsid w:val="00046930"/>
    <w:rsid w:val="00054942"/>
    <w:rsid w:val="00063C48"/>
    <w:rsid w:val="000A44AC"/>
    <w:rsid w:val="000C7A23"/>
    <w:rsid w:val="000D2F0F"/>
    <w:rsid w:val="000E06E7"/>
    <w:rsid w:val="000E4BE9"/>
    <w:rsid w:val="000E6D51"/>
    <w:rsid w:val="00102EFA"/>
    <w:rsid w:val="00123753"/>
    <w:rsid w:val="001260C0"/>
    <w:rsid w:val="00145E70"/>
    <w:rsid w:val="00176C5C"/>
    <w:rsid w:val="001859D5"/>
    <w:rsid w:val="001A59E5"/>
    <w:rsid w:val="001D3F14"/>
    <w:rsid w:val="001D44F1"/>
    <w:rsid w:val="001D4B02"/>
    <w:rsid w:val="001D6914"/>
    <w:rsid w:val="001D7056"/>
    <w:rsid w:val="00202718"/>
    <w:rsid w:val="00202C94"/>
    <w:rsid w:val="00210068"/>
    <w:rsid w:val="002250C9"/>
    <w:rsid w:val="002313BF"/>
    <w:rsid w:val="00231F0E"/>
    <w:rsid w:val="0023738F"/>
    <w:rsid w:val="00261046"/>
    <w:rsid w:val="00264376"/>
    <w:rsid w:val="00270EC8"/>
    <w:rsid w:val="0027586F"/>
    <w:rsid w:val="00276FC3"/>
    <w:rsid w:val="002B6A6A"/>
    <w:rsid w:val="002B7F26"/>
    <w:rsid w:val="002D28FE"/>
    <w:rsid w:val="002D7AA7"/>
    <w:rsid w:val="002E038E"/>
    <w:rsid w:val="002E1210"/>
    <w:rsid w:val="002F1C3B"/>
    <w:rsid w:val="00313887"/>
    <w:rsid w:val="00336354"/>
    <w:rsid w:val="00350B67"/>
    <w:rsid w:val="00350F2A"/>
    <w:rsid w:val="003619D2"/>
    <w:rsid w:val="00377B97"/>
    <w:rsid w:val="003B2C09"/>
    <w:rsid w:val="003C07C1"/>
    <w:rsid w:val="003D03B1"/>
    <w:rsid w:val="003D6E9F"/>
    <w:rsid w:val="00401FAD"/>
    <w:rsid w:val="00425B39"/>
    <w:rsid w:val="004266D5"/>
    <w:rsid w:val="004332B8"/>
    <w:rsid w:val="00450354"/>
    <w:rsid w:val="004526BF"/>
    <w:rsid w:val="00452B75"/>
    <w:rsid w:val="004539F8"/>
    <w:rsid w:val="00457431"/>
    <w:rsid w:val="0045757F"/>
    <w:rsid w:val="00461139"/>
    <w:rsid w:val="00461574"/>
    <w:rsid w:val="0049103A"/>
    <w:rsid w:val="004A5E3C"/>
    <w:rsid w:val="004C14BD"/>
    <w:rsid w:val="004C1A06"/>
    <w:rsid w:val="004C7FFE"/>
    <w:rsid w:val="004E7F9E"/>
    <w:rsid w:val="004F23AD"/>
    <w:rsid w:val="004F5664"/>
    <w:rsid w:val="00514574"/>
    <w:rsid w:val="00516C41"/>
    <w:rsid w:val="0052772E"/>
    <w:rsid w:val="00570F85"/>
    <w:rsid w:val="0058125F"/>
    <w:rsid w:val="00584E70"/>
    <w:rsid w:val="00590806"/>
    <w:rsid w:val="00596483"/>
    <w:rsid w:val="005A1AD2"/>
    <w:rsid w:val="005D1EF6"/>
    <w:rsid w:val="005D2350"/>
    <w:rsid w:val="005E5792"/>
    <w:rsid w:val="005F7B97"/>
    <w:rsid w:val="00606B0D"/>
    <w:rsid w:val="00607F5E"/>
    <w:rsid w:val="006170A5"/>
    <w:rsid w:val="00623629"/>
    <w:rsid w:val="006334B8"/>
    <w:rsid w:val="00666103"/>
    <w:rsid w:val="006729BD"/>
    <w:rsid w:val="006A16E2"/>
    <w:rsid w:val="006A281C"/>
    <w:rsid w:val="006C1568"/>
    <w:rsid w:val="006C4C18"/>
    <w:rsid w:val="006E08B6"/>
    <w:rsid w:val="006F0B8C"/>
    <w:rsid w:val="00743A7E"/>
    <w:rsid w:val="00754958"/>
    <w:rsid w:val="00757BE6"/>
    <w:rsid w:val="007700F2"/>
    <w:rsid w:val="00783015"/>
    <w:rsid w:val="00783959"/>
    <w:rsid w:val="0078615E"/>
    <w:rsid w:val="007901D5"/>
    <w:rsid w:val="007B73D5"/>
    <w:rsid w:val="007C57E3"/>
    <w:rsid w:val="007C7EA2"/>
    <w:rsid w:val="007D37F5"/>
    <w:rsid w:val="00810827"/>
    <w:rsid w:val="00812982"/>
    <w:rsid w:val="008133C5"/>
    <w:rsid w:val="00834F52"/>
    <w:rsid w:val="00845E3E"/>
    <w:rsid w:val="008666C8"/>
    <w:rsid w:val="00870E8E"/>
    <w:rsid w:val="008810F1"/>
    <w:rsid w:val="008928ED"/>
    <w:rsid w:val="0089361A"/>
    <w:rsid w:val="008B531B"/>
    <w:rsid w:val="008B792E"/>
    <w:rsid w:val="008C751B"/>
    <w:rsid w:val="008E3951"/>
    <w:rsid w:val="00921FA9"/>
    <w:rsid w:val="009265E5"/>
    <w:rsid w:val="00942742"/>
    <w:rsid w:val="009448AB"/>
    <w:rsid w:val="00950F69"/>
    <w:rsid w:val="00955D48"/>
    <w:rsid w:val="0096019D"/>
    <w:rsid w:val="0097713E"/>
    <w:rsid w:val="00985767"/>
    <w:rsid w:val="009B03B2"/>
    <w:rsid w:val="009B66C8"/>
    <w:rsid w:val="009C05F6"/>
    <w:rsid w:val="009C32CC"/>
    <w:rsid w:val="009C7682"/>
    <w:rsid w:val="009E3060"/>
    <w:rsid w:val="009F07C4"/>
    <w:rsid w:val="00A04B04"/>
    <w:rsid w:val="00A07D55"/>
    <w:rsid w:val="00A173FC"/>
    <w:rsid w:val="00A20047"/>
    <w:rsid w:val="00A3286D"/>
    <w:rsid w:val="00A437F4"/>
    <w:rsid w:val="00A445D2"/>
    <w:rsid w:val="00A64367"/>
    <w:rsid w:val="00A6649F"/>
    <w:rsid w:val="00A71A75"/>
    <w:rsid w:val="00A82CCF"/>
    <w:rsid w:val="00AA169E"/>
    <w:rsid w:val="00AA6C33"/>
    <w:rsid w:val="00AC58FD"/>
    <w:rsid w:val="00AD6AC0"/>
    <w:rsid w:val="00AE162E"/>
    <w:rsid w:val="00AF01DC"/>
    <w:rsid w:val="00B05EE8"/>
    <w:rsid w:val="00B2031A"/>
    <w:rsid w:val="00B27487"/>
    <w:rsid w:val="00B302EF"/>
    <w:rsid w:val="00B3362D"/>
    <w:rsid w:val="00B5090E"/>
    <w:rsid w:val="00B55100"/>
    <w:rsid w:val="00B708CE"/>
    <w:rsid w:val="00B7694A"/>
    <w:rsid w:val="00B838DA"/>
    <w:rsid w:val="00B90811"/>
    <w:rsid w:val="00B9344D"/>
    <w:rsid w:val="00BA2494"/>
    <w:rsid w:val="00BB329E"/>
    <w:rsid w:val="00BB3C4D"/>
    <w:rsid w:val="00BB6496"/>
    <w:rsid w:val="00BC1CD2"/>
    <w:rsid w:val="00BD0052"/>
    <w:rsid w:val="00BD49F7"/>
    <w:rsid w:val="00BE4EDD"/>
    <w:rsid w:val="00C36EB6"/>
    <w:rsid w:val="00C501FA"/>
    <w:rsid w:val="00C55055"/>
    <w:rsid w:val="00C565EF"/>
    <w:rsid w:val="00C71012"/>
    <w:rsid w:val="00C76492"/>
    <w:rsid w:val="00C77784"/>
    <w:rsid w:val="00C77B4F"/>
    <w:rsid w:val="00C85AC3"/>
    <w:rsid w:val="00CB037E"/>
    <w:rsid w:val="00CE5B66"/>
    <w:rsid w:val="00D02363"/>
    <w:rsid w:val="00D02EA9"/>
    <w:rsid w:val="00D132B4"/>
    <w:rsid w:val="00D150A1"/>
    <w:rsid w:val="00D22997"/>
    <w:rsid w:val="00D230ED"/>
    <w:rsid w:val="00D2647D"/>
    <w:rsid w:val="00D47225"/>
    <w:rsid w:val="00D5419E"/>
    <w:rsid w:val="00D7147F"/>
    <w:rsid w:val="00D84879"/>
    <w:rsid w:val="00DA5DBE"/>
    <w:rsid w:val="00DC0840"/>
    <w:rsid w:val="00DD102A"/>
    <w:rsid w:val="00DE1356"/>
    <w:rsid w:val="00E03028"/>
    <w:rsid w:val="00E20998"/>
    <w:rsid w:val="00E21D5B"/>
    <w:rsid w:val="00E441C0"/>
    <w:rsid w:val="00E47045"/>
    <w:rsid w:val="00E64057"/>
    <w:rsid w:val="00E64520"/>
    <w:rsid w:val="00E64C90"/>
    <w:rsid w:val="00E9303D"/>
    <w:rsid w:val="00EA51FA"/>
    <w:rsid w:val="00ED69DD"/>
    <w:rsid w:val="00EE0C1B"/>
    <w:rsid w:val="00EE549C"/>
    <w:rsid w:val="00EF563E"/>
    <w:rsid w:val="00F03398"/>
    <w:rsid w:val="00F0533E"/>
    <w:rsid w:val="00F223BB"/>
    <w:rsid w:val="00F36092"/>
    <w:rsid w:val="00F4480A"/>
    <w:rsid w:val="00F448C8"/>
    <w:rsid w:val="00F62A2C"/>
    <w:rsid w:val="00F63EDC"/>
    <w:rsid w:val="00F66C55"/>
    <w:rsid w:val="00F67218"/>
    <w:rsid w:val="00F70F45"/>
    <w:rsid w:val="00F83B1B"/>
    <w:rsid w:val="00F84470"/>
    <w:rsid w:val="00F909DB"/>
    <w:rsid w:val="00F92652"/>
    <w:rsid w:val="00F97155"/>
    <w:rsid w:val="00FB3FE4"/>
    <w:rsid w:val="00FC6C37"/>
    <w:rsid w:val="00FD14C1"/>
    <w:rsid w:val="00FD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04D3672"/>
  <w15:chartTrackingRefBased/>
  <w15:docId w15:val="{7CA94F3B-6969-4351-88C1-44AE5065D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0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D6E9F"/>
    <w:pPr>
      <w:keepNext/>
      <w:widowControl/>
      <w:autoSpaceDE/>
      <w:autoSpaceDN/>
      <w:adjustRightInd/>
      <w:spacing w:before="240" w:after="60"/>
      <w:outlineLvl w:val="0"/>
    </w:pPr>
    <w:rPr>
      <w:rFonts w:ascii="Futura Hv" w:hAnsi="Futura Hv" w:cs="Arial"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D6E9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3D6E9F"/>
    <w:pPr>
      <w:keepNext/>
      <w:widowControl/>
      <w:autoSpaceDE/>
      <w:autoSpaceDN/>
      <w:adjustRightInd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3D6E9F"/>
    <w:pPr>
      <w:keepNext/>
      <w:widowControl/>
      <w:autoSpaceDE/>
      <w:autoSpaceDN/>
      <w:adjustRightInd/>
      <w:ind w:left="284" w:hanging="284"/>
      <w:jc w:val="center"/>
      <w:outlineLvl w:val="3"/>
    </w:pPr>
    <w:rPr>
      <w:b/>
      <w:sz w:val="22"/>
      <w:szCs w:val="22"/>
    </w:rPr>
  </w:style>
  <w:style w:type="paragraph" w:styleId="5">
    <w:name w:val="heading 5"/>
    <w:basedOn w:val="a"/>
    <w:next w:val="a"/>
    <w:link w:val="50"/>
    <w:semiHidden/>
    <w:unhideWhenUsed/>
    <w:qFormat/>
    <w:rsid w:val="003D6E9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6E9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semiHidden/>
    <w:unhideWhenUsed/>
    <w:qFormat/>
    <w:rsid w:val="003D6E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semiHidden/>
    <w:unhideWhenUsed/>
    <w:qFormat/>
    <w:rsid w:val="003D6E9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6E9F"/>
    <w:rPr>
      <w:rFonts w:ascii="Futura Hv" w:eastAsia="Times New Roman" w:hAnsi="Futura Hv" w:cs="Arial"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3D6E9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3D6E9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3D6E9F"/>
    <w:rPr>
      <w:rFonts w:ascii="Times New Roman" w:eastAsia="Times New Roman" w:hAnsi="Times New Roman" w:cs="Times New Roman"/>
      <w:b/>
      <w:lang w:eastAsia="ru-RU"/>
    </w:rPr>
  </w:style>
  <w:style w:type="character" w:customStyle="1" w:styleId="50">
    <w:name w:val="Заголовок 5 Знак"/>
    <w:basedOn w:val="a0"/>
    <w:link w:val="5"/>
    <w:semiHidden/>
    <w:rsid w:val="003D6E9F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D6E9F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3D6E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0"/>
    <w:link w:val="9"/>
    <w:semiHidden/>
    <w:rsid w:val="003D6E9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3">
    <w:name w:val="header"/>
    <w:basedOn w:val="a"/>
    <w:link w:val="a4"/>
    <w:rsid w:val="003D6E9F"/>
    <w:pPr>
      <w:widowControl/>
      <w:tabs>
        <w:tab w:val="center" w:pos="4153"/>
        <w:tab w:val="right" w:pos="8306"/>
      </w:tabs>
      <w:autoSpaceDE/>
      <w:autoSpaceDN/>
      <w:adjustRightInd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3D6E9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D6E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"/>
    <w:basedOn w:val="a"/>
    <w:next w:val="a"/>
    <w:rsid w:val="003D6E9F"/>
    <w:pPr>
      <w:keepNext/>
      <w:autoSpaceDE/>
      <w:autoSpaceDN/>
      <w:adjustRightInd/>
      <w:jc w:val="center"/>
    </w:pPr>
    <w:rPr>
      <w:b/>
      <w:sz w:val="24"/>
      <w:lang w:eastAsia="en-US"/>
    </w:rPr>
  </w:style>
  <w:style w:type="paragraph" w:styleId="a6">
    <w:name w:val="Body Text"/>
    <w:basedOn w:val="a"/>
    <w:link w:val="a7"/>
    <w:rsid w:val="003D6E9F"/>
    <w:pPr>
      <w:widowControl/>
      <w:autoSpaceDE/>
      <w:autoSpaceDN/>
      <w:adjustRightInd/>
      <w:jc w:val="both"/>
    </w:pPr>
    <w:rPr>
      <w:sz w:val="24"/>
      <w:lang w:eastAsia="en-US"/>
    </w:rPr>
  </w:style>
  <w:style w:type="character" w:customStyle="1" w:styleId="a7">
    <w:name w:val="Основной текст Знак"/>
    <w:basedOn w:val="a0"/>
    <w:link w:val="a6"/>
    <w:rsid w:val="003D6E9F"/>
    <w:rPr>
      <w:rFonts w:ascii="Times New Roman" w:eastAsia="Times New Roman" w:hAnsi="Times New Roman" w:cs="Times New Roman"/>
      <w:sz w:val="24"/>
      <w:szCs w:val="20"/>
    </w:rPr>
  </w:style>
  <w:style w:type="paragraph" w:customStyle="1" w:styleId="Normal1">
    <w:name w:val="Normal1"/>
    <w:rsid w:val="003D6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rsid w:val="003D6E9F"/>
    <w:rPr>
      <w:color w:val="0000FF"/>
      <w:u w:val="single"/>
    </w:rPr>
  </w:style>
  <w:style w:type="paragraph" w:customStyle="1" w:styleId="Normal-0">
    <w:name w:val="Normal-0"/>
    <w:basedOn w:val="a"/>
    <w:next w:val="a9"/>
    <w:rsid w:val="003D6E9F"/>
    <w:pPr>
      <w:widowControl/>
      <w:autoSpaceDE/>
      <w:autoSpaceDN/>
      <w:adjustRightInd/>
      <w:jc w:val="both"/>
    </w:pPr>
    <w:rPr>
      <w:rFonts w:ascii="Arial" w:hAnsi="Arial"/>
      <w:sz w:val="22"/>
    </w:rPr>
  </w:style>
  <w:style w:type="paragraph" w:customStyle="1" w:styleId="11">
    <w:name w:val="Обычный1"/>
    <w:rsid w:val="003D6E9F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9">
    <w:name w:val="Signature"/>
    <w:basedOn w:val="a"/>
    <w:link w:val="aa"/>
    <w:rsid w:val="003D6E9F"/>
    <w:pPr>
      <w:ind w:left="4252"/>
    </w:pPr>
  </w:style>
  <w:style w:type="character" w:customStyle="1" w:styleId="aa">
    <w:name w:val="Подпись Знак"/>
    <w:basedOn w:val="a0"/>
    <w:link w:val="a9"/>
    <w:rsid w:val="003D6E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aliases w:val="Абзац"/>
    <w:basedOn w:val="a"/>
    <w:link w:val="ac"/>
    <w:uiPriority w:val="34"/>
    <w:qFormat/>
    <w:rsid w:val="003D6E9F"/>
    <w:pPr>
      <w:ind w:left="720"/>
      <w:contextualSpacing/>
    </w:pPr>
  </w:style>
  <w:style w:type="paragraph" w:styleId="ad">
    <w:name w:val="Balloon Text"/>
    <w:basedOn w:val="a"/>
    <w:link w:val="ae"/>
    <w:uiPriority w:val="99"/>
    <w:rsid w:val="003D6E9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rsid w:val="003D6E9F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Strong"/>
    <w:basedOn w:val="a0"/>
    <w:uiPriority w:val="22"/>
    <w:qFormat/>
    <w:rsid w:val="003D6E9F"/>
    <w:rPr>
      <w:b/>
      <w:bCs/>
    </w:rPr>
  </w:style>
  <w:style w:type="paragraph" w:customStyle="1" w:styleId="12">
    <w:name w:val="Основной текст1"/>
    <w:rsid w:val="003D6E9F"/>
    <w:pPr>
      <w:spacing w:after="120" w:line="240" w:lineRule="exact"/>
    </w:pPr>
    <w:rPr>
      <w:rFonts w:ascii="Futura Bk" w:eastAsia="Times New Roman" w:hAnsi="Futura Bk" w:cs="Times New Roman"/>
      <w:snapToGrid w:val="0"/>
      <w:sz w:val="20"/>
      <w:szCs w:val="20"/>
      <w:lang w:val="en-US" w:eastAsia="ru-RU"/>
    </w:rPr>
  </w:style>
  <w:style w:type="paragraph" w:customStyle="1" w:styleId="subhead">
    <w:name w:val="subhead"/>
    <w:autoRedefine/>
    <w:rsid w:val="003D6E9F"/>
    <w:pPr>
      <w:tabs>
        <w:tab w:val="left" w:pos="2880"/>
        <w:tab w:val="left" w:pos="4867"/>
        <w:tab w:val="left" w:pos="6840"/>
        <w:tab w:val="left" w:pos="8827"/>
      </w:tabs>
      <w:spacing w:after="120" w:line="320" w:lineRule="exact"/>
    </w:pPr>
    <w:rPr>
      <w:rFonts w:ascii="Times New Roman" w:eastAsia="Times New Roman" w:hAnsi="Times New Roman" w:cs="Times New Roman"/>
      <w:b/>
      <w:bCs/>
      <w:snapToGrid w:val="0"/>
      <w:sz w:val="20"/>
      <w:szCs w:val="20"/>
      <w:lang w:eastAsia="ru-RU"/>
    </w:rPr>
  </w:style>
  <w:style w:type="paragraph" w:styleId="af0">
    <w:name w:val="Subtitle"/>
    <w:basedOn w:val="a"/>
    <w:link w:val="af1"/>
    <w:autoRedefine/>
    <w:qFormat/>
    <w:rsid w:val="003D6E9F"/>
    <w:pPr>
      <w:widowControl/>
      <w:autoSpaceDE/>
      <w:autoSpaceDN/>
      <w:adjustRightInd/>
      <w:spacing w:after="60"/>
      <w:outlineLvl w:val="1"/>
    </w:pPr>
    <w:rPr>
      <w:b/>
      <w:sz w:val="28"/>
      <w:szCs w:val="28"/>
      <w:lang w:eastAsia="ar-SA"/>
    </w:rPr>
  </w:style>
  <w:style w:type="character" w:customStyle="1" w:styleId="af1">
    <w:name w:val="Подзаголовок Знак"/>
    <w:basedOn w:val="a0"/>
    <w:link w:val="af0"/>
    <w:rsid w:val="003D6E9F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customStyle="1" w:styleId="Style1">
    <w:name w:val="Style1"/>
    <w:basedOn w:val="2"/>
    <w:rsid w:val="003D6E9F"/>
    <w:pPr>
      <w:keepLines w:val="0"/>
      <w:widowControl/>
      <w:autoSpaceDE/>
      <w:autoSpaceDN/>
      <w:adjustRightInd/>
      <w:spacing w:before="240" w:after="240"/>
    </w:pPr>
    <w:rPr>
      <w:rFonts w:ascii="Futura Bk" w:eastAsia="Times New Roman" w:hAnsi="Futura Bk" w:cs="Arial"/>
      <w:b w:val="0"/>
      <w:iCs/>
      <w:color w:val="auto"/>
      <w:sz w:val="24"/>
      <w:szCs w:val="28"/>
    </w:rPr>
  </w:style>
  <w:style w:type="paragraph" w:customStyle="1" w:styleId="tabletext">
    <w:name w:val="table text"/>
    <w:rsid w:val="003D6E9F"/>
    <w:pPr>
      <w:spacing w:after="120" w:line="200" w:lineRule="exact"/>
    </w:pPr>
    <w:rPr>
      <w:rFonts w:ascii="Futura Hv" w:eastAsia="Times New Roman" w:hAnsi="Futura Hv" w:cs="Times New Roman"/>
      <w:snapToGrid w:val="0"/>
      <w:sz w:val="16"/>
      <w:szCs w:val="20"/>
      <w:lang w:val="en-US" w:eastAsia="ru-RU"/>
    </w:rPr>
  </w:style>
  <w:style w:type="paragraph" w:customStyle="1" w:styleId="Standard">
    <w:name w:val="Standard"/>
    <w:rsid w:val="003D6E9F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Default">
    <w:name w:val="Default"/>
    <w:rsid w:val="003D6E9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f2">
    <w:name w:val="No Spacing"/>
    <w:uiPriority w:val="1"/>
    <w:qFormat/>
    <w:rsid w:val="003D6E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annotation reference"/>
    <w:basedOn w:val="a0"/>
    <w:rsid w:val="003D6E9F"/>
    <w:rPr>
      <w:sz w:val="16"/>
      <w:szCs w:val="16"/>
    </w:rPr>
  </w:style>
  <w:style w:type="paragraph" w:styleId="af4">
    <w:name w:val="annotation text"/>
    <w:basedOn w:val="a"/>
    <w:link w:val="af5"/>
    <w:rsid w:val="003D6E9F"/>
  </w:style>
  <w:style w:type="character" w:customStyle="1" w:styleId="af5">
    <w:name w:val="Текст примечания Знак"/>
    <w:basedOn w:val="a0"/>
    <w:link w:val="af4"/>
    <w:rsid w:val="003D6E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rsid w:val="003D6E9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rsid w:val="003D6E9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Revision"/>
    <w:hidden/>
    <w:uiPriority w:val="99"/>
    <w:semiHidden/>
    <w:rsid w:val="003D6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5">
    <w:name w:val="Font Style125"/>
    <w:basedOn w:val="a0"/>
    <w:uiPriority w:val="99"/>
    <w:rsid w:val="003D6E9F"/>
    <w:rPr>
      <w:rFonts w:ascii="Times New Roman" w:hAnsi="Times New Roman" w:cs="Times New Roman"/>
      <w:spacing w:val="10"/>
      <w:sz w:val="18"/>
      <w:szCs w:val="18"/>
    </w:rPr>
  </w:style>
  <w:style w:type="character" w:customStyle="1" w:styleId="s1">
    <w:name w:val="s1"/>
    <w:rsid w:val="003D6E9F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</w:rPr>
  </w:style>
  <w:style w:type="paragraph" w:styleId="af9">
    <w:name w:val="footer"/>
    <w:basedOn w:val="a"/>
    <w:link w:val="afa"/>
    <w:uiPriority w:val="99"/>
    <w:unhideWhenUsed/>
    <w:rsid w:val="003D6E9F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3D6E9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prop">
    <w:name w:val="prop"/>
    <w:basedOn w:val="a0"/>
    <w:rsid w:val="003D6E9F"/>
    <w:rPr>
      <w:rFonts w:ascii="Arial" w:hAnsi="Arial" w:cs="Arial" w:hint="default"/>
      <w:color w:val="000080"/>
      <w:sz w:val="20"/>
      <w:szCs w:val="20"/>
    </w:rPr>
  </w:style>
  <w:style w:type="character" w:customStyle="1" w:styleId="afb">
    <w:name w:val="Обычный (веб) Знак"/>
    <w:basedOn w:val="a0"/>
    <w:link w:val="afc"/>
    <w:semiHidden/>
    <w:locked/>
    <w:rsid w:val="003D6E9F"/>
    <w:rPr>
      <w:rFonts w:ascii="Verdana" w:hAnsi="Verdana" w:cs="Verdana"/>
      <w:color w:val="000080"/>
      <w:sz w:val="16"/>
      <w:szCs w:val="16"/>
      <w:lang w:eastAsia="ar-SA"/>
    </w:rPr>
  </w:style>
  <w:style w:type="paragraph" w:styleId="afc">
    <w:name w:val="Normal (Web)"/>
    <w:basedOn w:val="a"/>
    <w:link w:val="afb"/>
    <w:semiHidden/>
    <w:unhideWhenUsed/>
    <w:rsid w:val="003D6E9F"/>
    <w:pPr>
      <w:widowControl/>
      <w:suppressAutoHyphens/>
      <w:autoSpaceDE/>
      <w:autoSpaceDN/>
      <w:adjustRightInd/>
      <w:jc w:val="both"/>
    </w:pPr>
    <w:rPr>
      <w:rFonts w:ascii="Verdana" w:eastAsiaTheme="minorHAnsi" w:hAnsi="Verdana" w:cs="Verdana"/>
      <w:color w:val="000080"/>
      <w:sz w:val="16"/>
      <w:szCs w:val="16"/>
      <w:lang w:eastAsia="ar-SA"/>
    </w:rPr>
  </w:style>
  <w:style w:type="paragraph" w:styleId="afd">
    <w:name w:val="Body Text Indent"/>
    <w:basedOn w:val="a"/>
    <w:link w:val="afe"/>
    <w:unhideWhenUsed/>
    <w:rsid w:val="003D6E9F"/>
    <w:pPr>
      <w:widowControl/>
      <w:autoSpaceDE/>
      <w:autoSpaceDN/>
      <w:adjustRightInd/>
      <w:ind w:left="567" w:firstLine="435"/>
      <w:jc w:val="both"/>
    </w:pPr>
    <w:rPr>
      <w:sz w:val="24"/>
      <w:lang w:val="en-US" w:eastAsia="ko-KR"/>
    </w:rPr>
  </w:style>
  <w:style w:type="character" w:customStyle="1" w:styleId="afe">
    <w:name w:val="Основной текст с отступом Знак"/>
    <w:basedOn w:val="a0"/>
    <w:link w:val="afd"/>
    <w:rsid w:val="003D6E9F"/>
    <w:rPr>
      <w:rFonts w:ascii="Times New Roman" w:eastAsia="Times New Roman" w:hAnsi="Times New Roman" w:cs="Times New Roman"/>
      <w:sz w:val="24"/>
      <w:szCs w:val="20"/>
      <w:lang w:val="en-US" w:eastAsia="ko-KR"/>
    </w:rPr>
  </w:style>
  <w:style w:type="paragraph" w:styleId="22">
    <w:name w:val="Body Text Indent 2"/>
    <w:basedOn w:val="a"/>
    <w:link w:val="23"/>
    <w:semiHidden/>
    <w:unhideWhenUsed/>
    <w:rsid w:val="003D6E9F"/>
    <w:pPr>
      <w:widowControl/>
      <w:autoSpaceDE/>
      <w:autoSpaceDN/>
      <w:adjustRightInd/>
      <w:snapToGrid w:val="0"/>
      <w:ind w:left="360"/>
      <w:jc w:val="both"/>
    </w:pPr>
    <w:rPr>
      <w:rFonts w:ascii="Arial" w:hAnsi="Arial"/>
    </w:rPr>
  </w:style>
  <w:style w:type="character" w:customStyle="1" w:styleId="23">
    <w:name w:val="Основной текст с отступом 2 Знак"/>
    <w:basedOn w:val="a0"/>
    <w:link w:val="22"/>
    <w:semiHidden/>
    <w:rsid w:val="003D6E9F"/>
    <w:rPr>
      <w:rFonts w:ascii="Arial" w:eastAsia="Times New Roman" w:hAnsi="Arial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3D6E9F"/>
    <w:pPr>
      <w:widowControl/>
      <w:autoSpaceDE/>
      <w:autoSpaceDN/>
      <w:adjustRightInd/>
      <w:ind w:left="284" w:hanging="284"/>
      <w:jc w:val="both"/>
    </w:pPr>
    <w:rPr>
      <w:rFonts w:ascii="Arial" w:hAnsi="Arial"/>
      <w:sz w:val="22"/>
    </w:rPr>
  </w:style>
  <w:style w:type="character" w:customStyle="1" w:styleId="32">
    <w:name w:val="Основной текст с отступом 3 Знак"/>
    <w:basedOn w:val="a0"/>
    <w:link w:val="31"/>
    <w:semiHidden/>
    <w:rsid w:val="003D6E9F"/>
    <w:rPr>
      <w:rFonts w:ascii="Arial" w:eastAsia="Times New Roman" w:hAnsi="Arial" w:cs="Times New Roman"/>
      <w:szCs w:val="20"/>
      <w:lang w:eastAsia="ru-RU"/>
    </w:rPr>
  </w:style>
  <w:style w:type="paragraph" w:styleId="aff">
    <w:name w:val="Block Text"/>
    <w:basedOn w:val="a"/>
    <w:uiPriority w:val="99"/>
    <w:unhideWhenUsed/>
    <w:rsid w:val="003D6E9F"/>
    <w:pPr>
      <w:widowControl/>
      <w:autoSpaceDE/>
      <w:autoSpaceDN/>
      <w:adjustRightInd/>
      <w:ind w:left="2160" w:right="1134"/>
      <w:jc w:val="both"/>
    </w:pPr>
    <w:rPr>
      <w:sz w:val="24"/>
      <w:lang w:eastAsia="en-US"/>
    </w:rPr>
  </w:style>
  <w:style w:type="paragraph" w:styleId="aff0">
    <w:name w:val="Plain Text"/>
    <w:basedOn w:val="a"/>
    <w:link w:val="aff1"/>
    <w:semiHidden/>
    <w:unhideWhenUsed/>
    <w:rsid w:val="003D6E9F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ff1">
    <w:name w:val="Текст Знак"/>
    <w:basedOn w:val="a0"/>
    <w:link w:val="aff0"/>
    <w:semiHidden/>
    <w:rsid w:val="003D6E9F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c">
    <w:name w:val="Абзац списка Знак"/>
    <w:aliases w:val="Абзац Знак"/>
    <w:basedOn w:val="a0"/>
    <w:link w:val="ab"/>
    <w:uiPriority w:val="34"/>
    <w:locked/>
    <w:rsid w:val="003D6E9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Placeholder Text"/>
    <w:basedOn w:val="a0"/>
    <w:uiPriority w:val="99"/>
    <w:semiHidden/>
    <w:rsid w:val="003D6E9F"/>
    <w:rPr>
      <w:color w:val="808080"/>
    </w:rPr>
  </w:style>
  <w:style w:type="character" w:customStyle="1" w:styleId="apple-style-span">
    <w:name w:val="apple-style-span"/>
    <w:uiPriority w:val="99"/>
    <w:rsid w:val="003D6E9F"/>
    <w:rPr>
      <w:rFonts w:ascii="Times New Roman" w:hAnsi="Times New Roman" w:cs="Times New Roman" w:hint="default"/>
    </w:rPr>
  </w:style>
  <w:style w:type="paragraph" w:styleId="24">
    <w:name w:val="List Continue 2"/>
    <w:basedOn w:val="a"/>
    <w:uiPriority w:val="99"/>
    <w:unhideWhenUsed/>
    <w:rsid w:val="003D6E9F"/>
    <w:pPr>
      <w:overflowPunct w:val="0"/>
      <w:spacing w:after="120" w:line="278" w:lineRule="auto"/>
      <w:ind w:left="566"/>
    </w:pPr>
  </w:style>
  <w:style w:type="paragraph" w:styleId="25">
    <w:name w:val="Body Text 2"/>
    <w:basedOn w:val="a"/>
    <w:link w:val="26"/>
    <w:uiPriority w:val="99"/>
    <w:semiHidden/>
    <w:unhideWhenUsed/>
    <w:rsid w:val="003D6E9F"/>
    <w:pPr>
      <w:widowControl/>
      <w:autoSpaceDE/>
      <w:autoSpaceDN/>
      <w:adjustRightInd/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3D6E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unhideWhenUsed/>
    <w:rsid w:val="003D6E9F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3D6E9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BlockText1">
    <w:name w:val="Block Text1"/>
    <w:basedOn w:val="a"/>
    <w:uiPriority w:val="99"/>
    <w:rsid w:val="003D6E9F"/>
    <w:pPr>
      <w:autoSpaceDE/>
      <w:autoSpaceDN/>
      <w:adjustRightInd/>
      <w:ind w:left="1092" w:right="554"/>
      <w:jc w:val="both"/>
    </w:pPr>
    <w:rPr>
      <w:sz w:val="24"/>
      <w:szCs w:val="24"/>
    </w:rPr>
  </w:style>
  <w:style w:type="paragraph" w:customStyle="1" w:styleId="ListParagraph2">
    <w:name w:val="List Paragraph2"/>
    <w:basedOn w:val="a"/>
    <w:uiPriority w:val="99"/>
    <w:rsid w:val="003D6E9F"/>
    <w:pPr>
      <w:widowControl/>
      <w:autoSpaceDE/>
      <w:autoSpaceDN/>
      <w:adjustRightInd/>
      <w:ind w:left="720"/>
    </w:pPr>
    <w:rPr>
      <w:sz w:val="24"/>
      <w:szCs w:val="24"/>
    </w:rPr>
  </w:style>
  <w:style w:type="paragraph" w:customStyle="1" w:styleId="aff3">
    <w:name w:val="???????"/>
    <w:uiPriority w:val="99"/>
    <w:rsid w:val="003D6E9F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0">
    <w:name w:val="s0"/>
    <w:basedOn w:val="a0"/>
    <w:uiPriority w:val="99"/>
    <w:rsid w:val="003D6E9F"/>
  </w:style>
  <w:style w:type="paragraph" w:styleId="aff4">
    <w:name w:val="endnote text"/>
    <w:basedOn w:val="a"/>
    <w:link w:val="aff5"/>
    <w:semiHidden/>
    <w:unhideWhenUsed/>
    <w:rsid w:val="003D6E9F"/>
  </w:style>
  <w:style w:type="character" w:customStyle="1" w:styleId="aff5">
    <w:name w:val="Текст концевой сноски Знак"/>
    <w:basedOn w:val="a0"/>
    <w:link w:val="aff4"/>
    <w:semiHidden/>
    <w:rsid w:val="003D6E9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endnote reference"/>
    <w:basedOn w:val="a0"/>
    <w:semiHidden/>
    <w:unhideWhenUsed/>
    <w:rsid w:val="003D6E9F"/>
    <w:rPr>
      <w:vertAlign w:val="superscript"/>
    </w:rPr>
  </w:style>
  <w:style w:type="paragraph" w:styleId="aff7">
    <w:name w:val="footnote text"/>
    <w:basedOn w:val="a"/>
    <w:link w:val="aff8"/>
    <w:semiHidden/>
    <w:unhideWhenUsed/>
    <w:rsid w:val="003D6E9F"/>
  </w:style>
  <w:style w:type="character" w:customStyle="1" w:styleId="aff8">
    <w:name w:val="Текст сноски Знак"/>
    <w:basedOn w:val="a0"/>
    <w:link w:val="aff7"/>
    <w:semiHidden/>
    <w:rsid w:val="003D6E9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9">
    <w:name w:val="footnote reference"/>
    <w:basedOn w:val="a0"/>
    <w:semiHidden/>
    <w:unhideWhenUsed/>
    <w:rsid w:val="003D6E9F"/>
    <w:rPr>
      <w:vertAlign w:val="superscript"/>
    </w:rPr>
  </w:style>
  <w:style w:type="paragraph" w:styleId="27">
    <w:name w:val="List 2"/>
    <w:basedOn w:val="a"/>
    <w:semiHidden/>
    <w:unhideWhenUsed/>
    <w:rsid w:val="003D6E9F"/>
    <w:pPr>
      <w:ind w:left="566" w:hanging="283"/>
      <w:contextualSpacing/>
    </w:pPr>
  </w:style>
  <w:style w:type="paragraph" w:customStyle="1" w:styleId="220">
    <w:name w:val="Основной текст 22"/>
    <w:basedOn w:val="a"/>
    <w:rsid w:val="003D6E9F"/>
    <w:pPr>
      <w:widowControl/>
      <w:suppressAutoHyphens/>
      <w:autoSpaceDE/>
      <w:autoSpaceDN/>
      <w:adjustRightInd/>
    </w:pPr>
    <w:rPr>
      <w:kern w:val="1"/>
      <w:lang w:eastAsia="ar-SA"/>
    </w:rPr>
  </w:style>
  <w:style w:type="paragraph" w:styleId="affa">
    <w:name w:val="List"/>
    <w:basedOn w:val="a"/>
    <w:semiHidden/>
    <w:unhideWhenUsed/>
    <w:rsid w:val="003D6E9F"/>
    <w:pPr>
      <w:ind w:left="283" w:hanging="283"/>
      <w:contextualSpacing/>
    </w:pPr>
  </w:style>
  <w:style w:type="paragraph" w:styleId="affb">
    <w:name w:val="Title"/>
    <w:basedOn w:val="a"/>
    <w:next w:val="af0"/>
    <w:link w:val="affc"/>
    <w:qFormat/>
    <w:rsid w:val="003D6E9F"/>
    <w:pPr>
      <w:widowControl/>
      <w:suppressAutoHyphens/>
      <w:autoSpaceDE/>
      <w:autoSpaceDN/>
      <w:adjustRightInd/>
      <w:jc w:val="center"/>
    </w:pPr>
    <w:rPr>
      <w:rFonts w:ascii="Arial" w:hAnsi="Arial"/>
      <w:b/>
      <w:sz w:val="18"/>
      <w:lang w:eastAsia="ar-SA"/>
    </w:rPr>
  </w:style>
  <w:style w:type="character" w:customStyle="1" w:styleId="affc">
    <w:name w:val="Заголовок Знак"/>
    <w:basedOn w:val="a0"/>
    <w:link w:val="affb"/>
    <w:rsid w:val="003D6E9F"/>
    <w:rPr>
      <w:rFonts w:ascii="Arial" w:eastAsia="Times New Roman" w:hAnsi="Arial" w:cs="Times New Roman"/>
      <w:b/>
      <w:sz w:val="18"/>
      <w:szCs w:val="20"/>
      <w:lang w:eastAsia="ar-SA"/>
    </w:rPr>
  </w:style>
  <w:style w:type="paragraph" w:customStyle="1" w:styleId="210">
    <w:name w:val="Основной текст с отступом 21"/>
    <w:basedOn w:val="a"/>
    <w:rsid w:val="003D6E9F"/>
    <w:pPr>
      <w:widowControl/>
      <w:suppressAutoHyphens/>
      <w:autoSpaceDE/>
      <w:autoSpaceDN/>
      <w:adjustRightInd/>
      <w:ind w:left="851"/>
    </w:pPr>
    <w:rPr>
      <w:sz w:val="24"/>
      <w:lang w:eastAsia="ar-SA"/>
    </w:rPr>
  </w:style>
  <w:style w:type="paragraph" w:customStyle="1" w:styleId="310">
    <w:name w:val="Основной текст с отступом 31"/>
    <w:basedOn w:val="a"/>
    <w:rsid w:val="003D6E9F"/>
    <w:pPr>
      <w:widowControl/>
      <w:suppressAutoHyphens/>
      <w:autoSpaceDE/>
      <w:autoSpaceDN/>
      <w:adjustRightInd/>
      <w:ind w:left="851"/>
      <w:jc w:val="center"/>
    </w:pPr>
    <w:rPr>
      <w:sz w:val="24"/>
      <w:lang w:eastAsia="ar-SA"/>
    </w:rPr>
  </w:style>
  <w:style w:type="character" w:styleId="affd">
    <w:name w:val="FollowedHyperlink"/>
    <w:basedOn w:val="a0"/>
    <w:uiPriority w:val="99"/>
    <w:semiHidden/>
    <w:unhideWhenUsed/>
    <w:rsid w:val="003D6E9F"/>
    <w:rPr>
      <w:color w:val="954F72" w:themeColor="followedHyperlink"/>
      <w:u w:val="single"/>
    </w:rPr>
  </w:style>
  <w:style w:type="character" w:customStyle="1" w:styleId="left">
    <w:name w:val="left"/>
    <w:basedOn w:val="a0"/>
    <w:rsid w:val="001260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2074</Words>
  <Characters>11826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Реутов Евгений Владимирович</dc:creator>
  <cp:keywords/>
  <dc:description/>
  <cp:lastModifiedBy>Реутов Евгений Владимирович</cp:lastModifiedBy>
  <cp:revision>3</cp:revision>
  <dcterms:created xsi:type="dcterms:W3CDTF">2023-10-20T08:30:00Z</dcterms:created>
  <dcterms:modified xsi:type="dcterms:W3CDTF">2023-10-20T08:53:00Z</dcterms:modified>
</cp:coreProperties>
</file>